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B27C7E" w:rsidRPr="009B487F" w:rsidRDefault="001C3167">
      <w:pPr>
        <w:rPr>
          <w:lang w:val="fr-FR"/>
        </w:rPr>
      </w:pPr>
      <w:r w:rsidRPr="009B487F">
        <w:rPr>
          <w:lang w:val="fr-FR"/>
        </w:rPr>
        <w:t xml:space="preserve">                                               REPUBLIQUE ISLAMIQUE DE MAURITANIE</w:t>
      </w:r>
    </w:p>
    <w:p w:rsidR="001C3167" w:rsidRPr="009B487F" w:rsidRDefault="001C3167">
      <w:pPr>
        <w:rPr>
          <w:lang w:val="fr-FR"/>
        </w:rPr>
      </w:pPr>
      <w:r w:rsidRPr="009B487F">
        <w:rPr>
          <w:lang w:val="fr-FR"/>
        </w:rPr>
        <w:t xml:space="preserve">                                                               -----------------------------</w:t>
      </w:r>
    </w:p>
    <w:p w:rsidR="001C3167" w:rsidRPr="009B487F" w:rsidRDefault="001C3167">
      <w:pPr>
        <w:rPr>
          <w:lang w:val="fr-FR"/>
        </w:rPr>
      </w:pPr>
      <w:r w:rsidRPr="009B487F">
        <w:rPr>
          <w:lang w:val="fr-FR"/>
        </w:rPr>
        <w:t xml:space="preserve">         </w:t>
      </w:r>
      <w:r w:rsidR="00AC010E" w:rsidRPr="009B487F">
        <w:rPr>
          <w:lang w:val="fr-FR"/>
        </w:rPr>
        <w:t xml:space="preserve">                              </w:t>
      </w:r>
      <w:r w:rsidRPr="009B487F">
        <w:rPr>
          <w:lang w:val="fr-FR"/>
        </w:rPr>
        <w:t xml:space="preserve">              HONEUR. FRATERNITE. JUSTICE.</w:t>
      </w:r>
    </w:p>
    <w:p w:rsidR="001C3167" w:rsidRPr="009B487F" w:rsidRDefault="001C3167">
      <w:pPr>
        <w:rPr>
          <w:lang w:val="fr-FR"/>
        </w:rPr>
      </w:pPr>
      <w:r w:rsidRPr="009B487F">
        <w:rPr>
          <w:lang w:val="fr-FR"/>
        </w:rPr>
        <w:t xml:space="preserve">                                                                    -----------------------</w:t>
      </w:r>
    </w:p>
    <w:p w:rsidR="001C3167" w:rsidRPr="009B487F" w:rsidRDefault="001C3167" w:rsidP="001C3167">
      <w:pPr>
        <w:pStyle w:val="Heading1"/>
        <w:rPr>
          <w:lang w:val="fr-FR"/>
        </w:rPr>
      </w:pPr>
      <w:r w:rsidRPr="009B487F">
        <w:rPr>
          <w:lang w:val="fr-FR"/>
        </w:rPr>
        <w:t xml:space="preserve">    AGENCE MAURITANIENNE POUR L’ENVIRONNEMENT</w:t>
      </w:r>
      <w:r w:rsidR="007E06D5" w:rsidRPr="009B487F">
        <w:rPr>
          <w:lang w:val="fr-FR"/>
        </w:rPr>
        <w:t xml:space="preserve"> ET LE SOCIAL</w:t>
      </w:r>
    </w:p>
    <w:p w:rsidR="001C3167" w:rsidRPr="00A932C8" w:rsidRDefault="001C3167" w:rsidP="001C3167">
      <w:pPr>
        <w:pStyle w:val="Heading1"/>
      </w:pPr>
      <w:r w:rsidRPr="00A932C8">
        <w:t xml:space="preserve">                                                         </w:t>
      </w:r>
      <w:r w:rsidR="00A932C8" w:rsidRPr="00A932C8">
        <w:t>L.</w:t>
      </w:r>
      <w:r w:rsidRPr="00A932C8">
        <w:t xml:space="preserve"> A.M.</w:t>
      </w:r>
      <w:r w:rsidR="007E06D5" w:rsidRPr="00A932C8">
        <w:t>P.</w:t>
      </w:r>
      <w:r w:rsidRPr="00A932C8">
        <w:t>E</w:t>
      </w:r>
      <w:r w:rsidR="007E06D5" w:rsidRPr="00A932C8">
        <w:t>.S</w:t>
      </w:r>
    </w:p>
    <w:p w:rsidR="001C3167" w:rsidRPr="00A932C8" w:rsidRDefault="001C3167" w:rsidP="001C3167">
      <w:pPr>
        <w:pStyle w:val="Title"/>
      </w:pPr>
      <w:r w:rsidRPr="00A932C8">
        <w:t xml:space="preserve">                          </w:t>
      </w:r>
      <w:r w:rsidR="00A932C8" w:rsidRPr="00A932C8">
        <w:t xml:space="preserve">   </w:t>
      </w:r>
      <w:r w:rsidRPr="00A932C8">
        <w:t>STATU</w:t>
      </w:r>
      <w:r w:rsidR="00A932C8" w:rsidRPr="00A932C8">
        <w:t>T</w:t>
      </w:r>
      <w:r w:rsidRPr="00A932C8">
        <w:t>S</w:t>
      </w:r>
    </w:p>
    <w:p w:rsidR="001C3167" w:rsidRPr="009B487F" w:rsidRDefault="001C3167" w:rsidP="001C3167">
      <w:pPr>
        <w:rPr>
          <w:rFonts w:ascii="Arial Black" w:hAnsi="Arial Black"/>
          <w:b/>
          <w:lang w:val="fr-FR"/>
        </w:rPr>
      </w:pPr>
      <w:r w:rsidRPr="009B487F">
        <w:rPr>
          <w:rFonts w:ascii="Arial Black" w:hAnsi="Arial Black"/>
          <w:b/>
          <w:u w:val="single"/>
          <w:lang w:val="fr-FR"/>
        </w:rPr>
        <w:t>TITRE 1</w:t>
      </w:r>
      <w:r w:rsidRPr="009B487F">
        <w:rPr>
          <w:rFonts w:ascii="Arial Black" w:hAnsi="Arial Black"/>
          <w:b/>
          <w:lang w:val="fr-FR"/>
        </w:rPr>
        <w:t>: BUTS ET CONSTITUTION.</w:t>
      </w:r>
    </w:p>
    <w:p w:rsidR="001C3167" w:rsidRPr="009B487F" w:rsidRDefault="001C3167" w:rsidP="001C3167">
      <w:pPr>
        <w:rPr>
          <w:rFonts w:ascii="Arial Black" w:hAnsi="Arial Black"/>
          <w:b/>
          <w:lang w:val="fr-FR"/>
        </w:rPr>
      </w:pPr>
      <w:r w:rsidRPr="009B487F">
        <w:rPr>
          <w:rFonts w:ascii="Arial Black" w:hAnsi="Arial Black"/>
          <w:b/>
          <w:u w:val="single"/>
          <w:lang w:val="fr-FR"/>
        </w:rPr>
        <w:t>ARTICLE 1:</w:t>
      </w:r>
      <w:r w:rsidR="00B32488" w:rsidRPr="009B487F">
        <w:rPr>
          <w:rFonts w:ascii="Arial Black" w:hAnsi="Arial Black"/>
          <w:b/>
          <w:lang w:val="fr-FR"/>
        </w:rPr>
        <w:t xml:space="preserve"> Il a </w:t>
      </w:r>
      <w:r w:rsidR="009B487F" w:rsidRPr="009B487F">
        <w:rPr>
          <w:rFonts w:ascii="Arial Black" w:hAnsi="Arial Black"/>
          <w:b/>
          <w:lang w:val="fr-FR"/>
        </w:rPr>
        <w:t>été</w:t>
      </w:r>
      <w:r w:rsidR="00B32488" w:rsidRPr="009B487F">
        <w:rPr>
          <w:rFonts w:ascii="Arial Black" w:hAnsi="Arial Black"/>
          <w:b/>
          <w:lang w:val="fr-FR"/>
        </w:rPr>
        <w:t xml:space="preserve"> </w:t>
      </w:r>
      <w:r w:rsidR="009B487F" w:rsidRPr="009B487F">
        <w:rPr>
          <w:rFonts w:ascii="Arial Black" w:hAnsi="Arial Black"/>
          <w:b/>
          <w:lang w:val="fr-FR"/>
        </w:rPr>
        <w:t>créé</w:t>
      </w:r>
      <w:r w:rsidR="00B32488" w:rsidRPr="009B487F">
        <w:rPr>
          <w:rFonts w:ascii="Arial Black" w:hAnsi="Arial Black"/>
          <w:b/>
          <w:lang w:val="fr-FR"/>
        </w:rPr>
        <w:t xml:space="preserve"> ce jour</w:t>
      </w:r>
      <w:r w:rsidR="00CE0A29" w:rsidRPr="009B487F">
        <w:rPr>
          <w:rFonts w:ascii="Arial Black" w:hAnsi="Arial Black"/>
          <w:b/>
          <w:lang w:val="fr-FR"/>
        </w:rPr>
        <w:t>,</w:t>
      </w:r>
      <w:r w:rsidR="00357CD7" w:rsidRPr="009B487F">
        <w:rPr>
          <w:rFonts w:ascii="Arial Black" w:hAnsi="Arial Black"/>
          <w:b/>
          <w:lang w:val="fr-FR"/>
        </w:rPr>
        <w:t xml:space="preserve"> 24 juillet 2009,</w:t>
      </w:r>
      <w:r w:rsidR="00B32488" w:rsidRPr="009B487F">
        <w:rPr>
          <w:rFonts w:ascii="Arial Black" w:hAnsi="Arial Black"/>
          <w:b/>
          <w:lang w:val="fr-FR"/>
        </w:rPr>
        <w:t xml:space="preserve"> en </w:t>
      </w:r>
      <w:r w:rsidR="009B487F" w:rsidRPr="009B487F">
        <w:rPr>
          <w:rFonts w:ascii="Arial Black" w:hAnsi="Arial Black"/>
          <w:b/>
          <w:lang w:val="fr-FR"/>
        </w:rPr>
        <w:t>République</w:t>
      </w:r>
      <w:r w:rsidR="00B32488" w:rsidRPr="009B487F">
        <w:rPr>
          <w:rFonts w:ascii="Arial Black" w:hAnsi="Arial Black"/>
          <w:b/>
          <w:lang w:val="fr-FR"/>
        </w:rPr>
        <w:t xml:space="preserve"> Islamique de Mauritanie, </w:t>
      </w:r>
      <w:r w:rsidR="009B487F" w:rsidRPr="009B487F">
        <w:rPr>
          <w:rFonts w:ascii="Arial Black" w:hAnsi="Arial Black"/>
          <w:b/>
          <w:lang w:val="fr-FR"/>
        </w:rPr>
        <w:t>conformément</w:t>
      </w:r>
      <w:r w:rsidR="00B32488" w:rsidRPr="009B487F">
        <w:rPr>
          <w:rFonts w:ascii="Arial Black" w:hAnsi="Arial Black"/>
          <w:b/>
          <w:lang w:val="fr-FR"/>
        </w:rPr>
        <w:t xml:space="preserve"> a la loi 64.098 en date du 09 Juillet 1964,( </w:t>
      </w:r>
      <w:r w:rsidR="009B487F" w:rsidRPr="009B487F">
        <w:rPr>
          <w:rFonts w:ascii="Arial Black" w:hAnsi="Arial Black"/>
          <w:b/>
          <w:lang w:val="fr-FR"/>
        </w:rPr>
        <w:t>modifiée</w:t>
      </w:r>
      <w:r w:rsidR="00B32488" w:rsidRPr="009B487F">
        <w:rPr>
          <w:rFonts w:ascii="Arial Black" w:hAnsi="Arial Black"/>
          <w:b/>
          <w:lang w:val="fr-FR"/>
        </w:rPr>
        <w:t xml:space="preserve"> par la loi </w:t>
      </w:r>
      <w:r w:rsidR="009B487F" w:rsidRPr="009B487F">
        <w:rPr>
          <w:rFonts w:ascii="Arial Black" w:hAnsi="Arial Black"/>
          <w:b/>
          <w:lang w:val="fr-FR"/>
        </w:rPr>
        <w:t>numéro</w:t>
      </w:r>
      <w:r w:rsidR="00B32488" w:rsidRPr="009B487F">
        <w:rPr>
          <w:rFonts w:ascii="Arial Black" w:hAnsi="Arial Black"/>
          <w:b/>
          <w:lang w:val="fr-FR"/>
        </w:rPr>
        <w:t xml:space="preserve"> 73.007 du 23 Janvier 1973 et celle No </w:t>
      </w:r>
      <w:r w:rsidR="00A17199" w:rsidRPr="009B487F">
        <w:rPr>
          <w:rFonts w:ascii="Arial Black" w:hAnsi="Arial Black"/>
          <w:b/>
          <w:lang w:val="fr-FR"/>
        </w:rPr>
        <w:t xml:space="preserve">73.157 du 02 juillet 1973, entre toutes les personnes  physiques et morales qui </w:t>
      </w:r>
      <w:r w:rsidR="009B487F" w:rsidRPr="009B487F">
        <w:rPr>
          <w:rFonts w:ascii="Arial Black" w:hAnsi="Arial Black"/>
          <w:b/>
          <w:lang w:val="fr-FR"/>
        </w:rPr>
        <w:t>adhérent</w:t>
      </w:r>
      <w:r w:rsidR="00A17199" w:rsidRPr="009B487F">
        <w:rPr>
          <w:rFonts w:ascii="Arial Black" w:hAnsi="Arial Black"/>
          <w:b/>
          <w:lang w:val="fr-FR"/>
        </w:rPr>
        <w:t xml:space="preserve"> aux </w:t>
      </w:r>
      <w:r w:rsidR="009B487F" w:rsidRPr="009B487F">
        <w:rPr>
          <w:rFonts w:ascii="Arial Black" w:hAnsi="Arial Black"/>
          <w:b/>
          <w:lang w:val="fr-FR"/>
        </w:rPr>
        <w:t>présents</w:t>
      </w:r>
      <w:r w:rsidR="00A17199" w:rsidRPr="009B487F">
        <w:rPr>
          <w:rFonts w:ascii="Arial Black" w:hAnsi="Arial Black"/>
          <w:b/>
          <w:lang w:val="fr-FR"/>
        </w:rPr>
        <w:t xml:space="preserve"> statuts, un Organisme non Gouvernemen</w:t>
      </w:r>
      <w:r w:rsidR="009B487F">
        <w:rPr>
          <w:rFonts w:ascii="Arial Black" w:hAnsi="Arial Black"/>
          <w:b/>
          <w:lang w:val="fr-FR"/>
        </w:rPr>
        <w:t>tal, apolitique, non confessionn</w:t>
      </w:r>
      <w:r w:rsidR="009B487F" w:rsidRPr="009B487F">
        <w:rPr>
          <w:rFonts w:ascii="Arial Black" w:hAnsi="Arial Black"/>
          <w:b/>
          <w:lang w:val="fr-FR"/>
        </w:rPr>
        <w:t>el</w:t>
      </w:r>
      <w:r w:rsidR="00A17199" w:rsidRPr="009B487F">
        <w:rPr>
          <w:rFonts w:ascii="Arial Black" w:hAnsi="Arial Black"/>
          <w:b/>
          <w:lang w:val="fr-FR"/>
        </w:rPr>
        <w:t xml:space="preserve">, et a but non lucrative </w:t>
      </w:r>
      <w:r w:rsidR="009B487F" w:rsidRPr="009B487F">
        <w:rPr>
          <w:rFonts w:ascii="Arial Black" w:hAnsi="Arial Black"/>
          <w:b/>
          <w:lang w:val="fr-FR"/>
        </w:rPr>
        <w:t>dénommé</w:t>
      </w:r>
      <w:r w:rsidR="00A17199" w:rsidRPr="009B487F">
        <w:rPr>
          <w:rFonts w:ascii="Arial Black" w:hAnsi="Arial Black"/>
          <w:b/>
          <w:lang w:val="fr-FR"/>
        </w:rPr>
        <w:t>: AGENCE MAURITANIENNE POUR L’ENVIRONNEMENT</w:t>
      </w:r>
      <w:r w:rsidR="00357CD7" w:rsidRPr="009B487F">
        <w:rPr>
          <w:rFonts w:ascii="Arial Black" w:hAnsi="Arial Black"/>
          <w:b/>
          <w:lang w:val="fr-FR"/>
        </w:rPr>
        <w:t xml:space="preserve">  ET LE SOCIAL</w:t>
      </w:r>
      <w:r w:rsidR="00A17199" w:rsidRPr="009B487F">
        <w:rPr>
          <w:rFonts w:ascii="Arial Black" w:hAnsi="Arial Black"/>
          <w:b/>
          <w:lang w:val="fr-FR"/>
        </w:rPr>
        <w:t>. (</w:t>
      </w:r>
      <w:r w:rsidR="009B487F">
        <w:rPr>
          <w:rFonts w:ascii="Arial Black" w:hAnsi="Arial Black"/>
          <w:b/>
          <w:lang w:val="fr-FR"/>
        </w:rPr>
        <w:t>L.</w:t>
      </w:r>
      <w:r w:rsidR="00A17199" w:rsidRPr="009B487F">
        <w:rPr>
          <w:rFonts w:ascii="Arial Black" w:hAnsi="Arial Black"/>
          <w:b/>
          <w:lang w:val="fr-FR"/>
        </w:rPr>
        <w:t xml:space="preserve"> A.M.</w:t>
      </w:r>
      <w:r w:rsidR="00357CD7" w:rsidRPr="009B487F">
        <w:rPr>
          <w:rFonts w:ascii="Arial Black" w:hAnsi="Arial Black"/>
          <w:b/>
          <w:lang w:val="fr-FR"/>
        </w:rPr>
        <w:t>P.</w:t>
      </w:r>
      <w:r w:rsidR="00A17199" w:rsidRPr="009B487F">
        <w:rPr>
          <w:rFonts w:ascii="Arial Black" w:hAnsi="Arial Black"/>
          <w:b/>
          <w:lang w:val="fr-FR"/>
        </w:rPr>
        <w:t>E</w:t>
      </w:r>
      <w:r w:rsidR="00357CD7" w:rsidRPr="009B487F">
        <w:rPr>
          <w:rFonts w:ascii="Arial Black" w:hAnsi="Arial Black"/>
          <w:b/>
          <w:lang w:val="fr-FR"/>
        </w:rPr>
        <w:t>.S</w:t>
      </w:r>
      <w:r w:rsidR="00A17199" w:rsidRPr="009B487F">
        <w:rPr>
          <w:rFonts w:ascii="Arial Black" w:hAnsi="Arial Black"/>
          <w:b/>
          <w:lang w:val="fr-FR"/>
        </w:rPr>
        <w:t xml:space="preserve">) dont le </w:t>
      </w:r>
      <w:r w:rsidR="009B487F" w:rsidRPr="009B487F">
        <w:rPr>
          <w:rFonts w:ascii="Arial Black" w:hAnsi="Arial Black"/>
          <w:b/>
          <w:lang w:val="fr-FR"/>
        </w:rPr>
        <w:t>siège</w:t>
      </w:r>
      <w:r w:rsidR="00A17199" w:rsidRPr="009B487F">
        <w:rPr>
          <w:rFonts w:ascii="Arial Black" w:hAnsi="Arial Black"/>
          <w:b/>
          <w:lang w:val="fr-FR"/>
        </w:rPr>
        <w:t xml:space="preserve"> est a Nouakchott</w:t>
      </w:r>
      <w:r w:rsidR="00CE0A29" w:rsidRPr="009B487F">
        <w:rPr>
          <w:rFonts w:ascii="Arial Black" w:hAnsi="Arial Black"/>
          <w:b/>
          <w:lang w:val="fr-FR"/>
        </w:rPr>
        <w:t>,</w:t>
      </w:r>
      <w:r w:rsidR="00357CD7" w:rsidRPr="009B487F">
        <w:rPr>
          <w:rFonts w:ascii="Arial Black" w:hAnsi="Arial Black"/>
          <w:b/>
          <w:lang w:val="fr-FR"/>
        </w:rPr>
        <w:t xml:space="preserve"> </w:t>
      </w:r>
      <w:r w:rsidR="00CE0A29" w:rsidRPr="009B487F">
        <w:rPr>
          <w:rFonts w:ascii="Arial Black" w:hAnsi="Arial Black"/>
          <w:b/>
          <w:lang w:val="fr-FR"/>
        </w:rPr>
        <w:t>mais</w:t>
      </w:r>
      <w:r w:rsidR="00A17199" w:rsidRPr="009B487F">
        <w:rPr>
          <w:rFonts w:ascii="Arial Black" w:hAnsi="Arial Black"/>
          <w:b/>
          <w:lang w:val="fr-FR"/>
        </w:rPr>
        <w:t xml:space="preserve"> peut </w:t>
      </w:r>
      <w:r w:rsidR="009B487F" w:rsidRPr="009B487F">
        <w:rPr>
          <w:rFonts w:ascii="Arial Black" w:hAnsi="Arial Black"/>
          <w:b/>
          <w:lang w:val="fr-FR"/>
        </w:rPr>
        <w:t>être</w:t>
      </w:r>
      <w:r w:rsidR="00A17199" w:rsidRPr="009B487F">
        <w:rPr>
          <w:rFonts w:ascii="Arial Black" w:hAnsi="Arial Black"/>
          <w:b/>
          <w:lang w:val="fr-FR"/>
        </w:rPr>
        <w:t xml:space="preserve"> </w:t>
      </w:r>
      <w:r w:rsidR="009B487F" w:rsidRPr="009B487F">
        <w:rPr>
          <w:rFonts w:ascii="Arial Black" w:hAnsi="Arial Black"/>
          <w:b/>
          <w:lang w:val="fr-FR"/>
        </w:rPr>
        <w:t>transféré</w:t>
      </w:r>
      <w:r w:rsidR="00A17199" w:rsidRPr="009B487F">
        <w:rPr>
          <w:rFonts w:ascii="Arial Black" w:hAnsi="Arial Black"/>
          <w:b/>
          <w:lang w:val="fr-FR"/>
        </w:rPr>
        <w:t xml:space="preserve"> en tout autre point de la </w:t>
      </w:r>
      <w:r w:rsidR="009B487F" w:rsidRPr="009B487F">
        <w:rPr>
          <w:rFonts w:ascii="Arial Black" w:hAnsi="Arial Black"/>
          <w:b/>
          <w:lang w:val="fr-FR"/>
        </w:rPr>
        <w:t>République</w:t>
      </w:r>
      <w:r w:rsidR="00A17199" w:rsidRPr="009B487F">
        <w:rPr>
          <w:rFonts w:ascii="Arial Black" w:hAnsi="Arial Black"/>
          <w:b/>
          <w:lang w:val="fr-FR"/>
        </w:rPr>
        <w:t xml:space="preserve"> Islamique de Mauritanie sur </w:t>
      </w:r>
      <w:r w:rsidR="009B487F" w:rsidRPr="009B487F">
        <w:rPr>
          <w:rFonts w:ascii="Arial Black" w:hAnsi="Arial Black"/>
          <w:b/>
          <w:lang w:val="fr-FR"/>
        </w:rPr>
        <w:t>décision</w:t>
      </w:r>
      <w:r w:rsidR="00A17199" w:rsidRPr="009B487F">
        <w:rPr>
          <w:rFonts w:ascii="Arial Black" w:hAnsi="Arial Black"/>
          <w:b/>
          <w:lang w:val="fr-FR"/>
        </w:rPr>
        <w:t xml:space="preserve"> de son conseil d’administration.</w:t>
      </w:r>
    </w:p>
    <w:p w:rsidR="00B626F4" w:rsidRPr="009B487F" w:rsidRDefault="00B626F4" w:rsidP="00B626F4">
      <w:pPr>
        <w:rPr>
          <w:rFonts w:ascii="Arial Black" w:hAnsi="Arial Black"/>
          <w:lang w:val="fr-FR"/>
        </w:rPr>
      </w:pPr>
      <w:r w:rsidRPr="009B487F">
        <w:rPr>
          <w:rFonts w:ascii="Arial Black" w:hAnsi="Arial Black"/>
          <w:b/>
          <w:u w:val="single"/>
          <w:lang w:val="fr-FR"/>
        </w:rPr>
        <w:t>ARTICLE 2</w:t>
      </w:r>
      <w:r w:rsidRPr="009B487F">
        <w:rPr>
          <w:rFonts w:ascii="Arial Black" w:hAnsi="Arial Black"/>
          <w:lang w:val="fr-FR"/>
        </w:rPr>
        <w:t>: BUTS ET OBJECTIFS.</w:t>
      </w:r>
    </w:p>
    <w:p w:rsidR="00B626F4" w:rsidRPr="009B487F" w:rsidRDefault="009B487F" w:rsidP="00B626F4">
      <w:pPr>
        <w:rPr>
          <w:rFonts w:ascii="Arial Black" w:hAnsi="Arial Black"/>
          <w:b/>
          <w:sz w:val="24"/>
          <w:szCs w:val="24"/>
          <w:lang w:val="fr-FR"/>
        </w:rPr>
      </w:pPr>
      <w:r>
        <w:rPr>
          <w:rFonts w:ascii="Arial Black" w:hAnsi="Arial Black"/>
          <w:b/>
          <w:sz w:val="24"/>
          <w:szCs w:val="24"/>
          <w:lang w:val="fr-FR"/>
        </w:rPr>
        <w:t>L’A.M</w:t>
      </w:r>
      <w:r w:rsidR="00357CD7" w:rsidRPr="009B487F">
        <w:rPr>
          <w:rFonts w:ascii="Arial Black" w:hAnsi="Arial Black"/>
          <w:b/>
          <w:sz w:val="24"/>
          <w:szCs w:val="24"/>
          <w:lang w:val="fr-FR"/>
        </w:rPr>
        <w:t>.P.E.S</w:t>
      </w:r>
      <w:r w:rsidR="00B626F4" w:rsidRPr="009B487F">
        <w:rPr>
          <w:rFonts w:ascii="Arial Black" w:hAnsi="Arial Black"/>
          <w:b/>
          <w:sz w:val="24"/>
          <w:szCs w:val="24"/>
          <w:lang w:val="fr-FR"/>
        </w:rPr>
        <w:t xml:space="preserve"> a pour buts de </w:t>
      </w:r>
      <w:r w:rsidRPr="009B487F">
        <w:rPr>
          <w:rFonts w:ascii="Arial Black" w:hAnsi="Arial Black"/>
          <w:b/>
          <w:sz w:val="24"/>
          <w:szCs w:val="24"/>
          <w:lang w:val="fr-FR"/>
        </w:rPr>
        <w:t>recréer</w:t>
      </w:r>
      <w:r w:rsidR="00B626F4" w:rsidRPr="009B487F">
        <w:rPr>
          <w:rFonts w:ascii="Arial Black" w:hAnsi="Arial Black"/>
          <w:b/>
          <w:sz w:val="24"/>
          <w:szCs w:val="24"/>
          <w:lang w:val="fr-FR"/>
        </w:rPr>
        <w:t xml:space="preserve"> un environnement saint et </w:t>
      </w:r>
      <w:r w:rsidRPr="009B487F">
        <w:rPr>
          <w:rFonts w:ascii="Arial Black" w:hAnsi="Arial Black"/>
          <w:b/>
          <w:sz w:val="24"/>
          <w:szCs w:val="24"/>
          <w:lang w:val="fr-FR"/>
        </w:rPr>
        <w:t>dénué</w:t>
      </w:r>
      <w:r w:rsidR="00B626F4" w:rsidRPr="009B487F">
        <w:rPr>
          <w:rFonts w:ascii="Arial Black" w:hAnsi="Arial Black"/>
          <w:b/>
          <w:sz w:val="24"/>
          <w:szCs w:val="24"/>
          <w:lang w:val="fr-FR"/>
        </w:rPr>
        <w:t xml:space="preserve"> de toute pollution de nature a </w:t>
      </w:r>
      <w:r w:rsidRPr="009B487F">
        <w:rPr>
          <w:rFonts w:ascii="Arial Black" w:hAnsi="Arial Black"/>
          <w:b/>
          <w:sz w:val="24"/>
          <w:szCs w:val="24"/>
          <w:lang w:val="fr-FR"/>
        </w:rPr>
        <w:t>altérer</w:t>
      </w:r>
      <w:r w:rsidR="00B626F4" w:rsidRPr="009B487F">
        <w:rPr>
          <w:rFonts w:ascii="Arial Black" w:hAnsi="Arial Black"/>
          <w:b/>
          <w:sz w:val="24"/>
          <w:szCs w:val="24"/>
          <w:lang w:val="fr-FR"/>
        </w:rPr>
        <w:t xml:space="preserve"> la santé des citoyens et des animaux dans un cadre </w:t>
      </w:r>
      <w:r w:rsidR="00357CD7" w:rsidRPr="009B487F">
        <w:rPr>
          <w:rFonts w:ascii="Arial Black" w:hAnsi="Arial Black"/>
          <w:b/>
          <w:sz w:val="24"/>
          <w:szCs w:val="24"/>
          <w:lang w:val="fr-FR"/>
        </w:rPr>
        <w:t xml:space="preserve"> de concertation et de prise me</w:t>
      </w:r>
      <w:r w:rsidR="00B626F4" w:rsidRPr="009B487F">
        <w:rPr>
          <w:rFonts w:ascii="Arial Black" w:hAnsi="Arial Black"/>
          <w:b/>
          <w:sz w:val="24"/>
          <w:szCs w:val="24"/>
          <w:lang w:val="fr-FR"/>
        </w:rPr>
        <w:t xml:space="preserve">sures conformes a la loi, pour le bien de tous. L’agence est </w:t>
      </w:r>
      <w:r w:rsidRPr="009B487F">
        <w:rPr>
          <w:rFonts w:ascii="Arial Black" w:hAnsi="Arial Black"/>
          <w:b/>
          <w:sz w:val="24"/>
          <w:szCs w:val="24"/>
          <w:lang w:val="fr-FR"/>
        </w:rPr>
        <w:t>prête</w:t>
      </w:r>
      <w:r w:rsidR="00B626F4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proofErr w:type="gramStart"/>
      <w:r w:rsidR="00B626F4" w:rsidRPr="009B487F">
        <w:rPr>
          <w:rFonts w:ascii="Arial Black" w:hAnsi="Arial Black"/>
          <w:b/>
          <w:sz w:val="24"/>
          <w:szCs w:val="24"/>
          <w:lang w:val="fr-FR"/>
        </w:rPr>
        <w:t>a</w:t>
      </w:r>
      <w:proofErr w:type="gramEnd"/>
      <w:r w:rsidR="00B626F4" w:rsidRPr="009B487F">
        <w:rPr>
          <w:rFonts w:ascii="Arial Black" w:hAnsi="Arial Black"/>
          <w:b/>
          <w:sz w:val="24"/>
          <w:szCs w:val="24"/>
          <w:lang w:val="fr-FR"/>
        </w:rPr>
        <w:t xml:space="preserve"> collaborer avec toutes les structures gouvernementales et non gouvernementales national</w:t>
      </w:r>
      <w:r>
        <w:rPr>
          <w:rFonts w:ascii="Arial Black" w:hAnsi="Arial Black"/>
          <w:b/>
          <w:sz w:val="24"/>
          <w:szCs w:val="24"/>
          <w:lang w:val="fr-FR"/>
        </w:rPr>
        <w:t>e</w:t>
      </w:r>
      <w:r w:rsidR="00B626F4" w:rsidRPr="009B487F">
        <w:rPr>
          <w:rFonts w:ascii="Arial Black" w:hAnsi="Arial Black"/>
          <w:b/>
          <w:sz w:val="24"/>
          <w:szCs w:val="24"/>
          <w:lang w:val="fr-FR"/>
        </w:rPr>
        <w:t>s et international</w:t>
      </w:r>
      <w:r w:rsidR="00357CD7" w:rsidRPr="009B487F">
        <w:rPr>
          <w:rFonts w:ascii="Arial Black" w:hAnsi="Arial Black"/>
          <w:b/>
          <w:sz w:val="24"/>
          <w:szCs w:val="24"/>
          <w:lang w:val="fr-FR"/>
        </w:rPr>
        <w:t>e</w:t>
      </w:r>
      <w:r w:rsidR="00B626F4" w:rsidRPr="009B487F">
        <w:rPr>
          <w:rFonts w:ascii="Arial Black" w:hAnsi="Arial Black"/>
          <w:b/>
          <w:sz w:val="24"/>
          <w:szCs w:val="24"/>
          <w:lang w:val="fr-FR"/>
        </w:rPr>
        <w:t xml:space="preserve">s, respectueuses des lois </w:t>
      </w:r>
      <w:r w:rsidR="00B04F16" w:rsidRPr="009B487F">
        <w:rPr>
          <w:rFonts w:ascii="Arial Black" w:hAnsi="Arial Black"/>
          <w:b/>
          <w:sz w:val="24"/>
          <w:szCs w:val="24"/>
          <w:lang w:val="fr-FR"/>
        </w:rPr>
        <w:t xml:space="preserve">de la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république</w:t>
      </w:r>
      <w:r w:rsidR="00B626F4" w:rsidRPr="009B487F">
        <w:rPr>
          <w:rFonts w:ascii="Arial Black" w:hAnsi="Arial Black"/>
          <w:b/>
          <w:sz w:val="24"/>
          <w:szCs w:val="24"/>
          <w:lang w:val="fr-FR"/>
        </w:rPr>
        <w:t xml:space="preserve"> dans ce domaine</w:t>
      </w:r>
      <w:r w:rsidR="00B04F16" w:rsidRPr="009B487F">
        <w:rPr>
          <w:rFonts w:ascii="Arial Black" w:hAnsi="Arial Black"/>
          <w:b/>
          <w:sz w:val="24"/>
          <w:szCs w:val="24"/>
          <w:lang w:val="fr-FR"/>
        </w:rPr>
        <w:t>. L’agence agit dans les domain</w:t>
      </w:r>
      <w:r w:rsidR="00357CD7" w:rsidRPr="009B487F">
        <w:rPr>
          <w:rFonts w:ascii="Arial Black" w:hAnsi="Arial Black"/>
          <w:b/>
          <w:sz w:val="24"/>
          <w:szCs w:val="24"/>
          <w:lang w:val="fr-FR"/>
        </w:rPr>
        <w:t>e</w:t>
      </w:r>
      <w:r w:rsidR="00B04F16" w:rsidRPr="009B487F">
        <w:rPr>
          <w:rFonts w:ascii="Arial Black" w:hAnsi="Arial Black"/>
          <w:b/>
          <w:sz w:val="24"/>
          <w:szCs w:val="24"/>
          <w:lang w:val="fr-FR"/>
        </w:rPr>
        <w:t>s non restrictifs suivants;</w:t>
      </w:r>
    </w:p>
    <w:p w:rsidR="00B04F16" w:rsidRPr="009B487F" w:rsidRDefault="00B04F16" w:rsidP="00B04F1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Pollution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atmosphérique</w:t>
      </w:r>
      <w:r w:rsidR="00357CD7" w:rsidRPr="009B487F">
        <w:rPr>
          <w:rFonts w:ascii="Arial Black" w:hAnsi="Arial Black"/>
          <w:b/>
          <w:sz w:val="24"/>
          <w:szCs w:val="24"/>
          <w:lang w:val="fr-FR"/>
        </w:rPr>
        <w:t xml:space="preserve"> sous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toutes ses form</w:t>
      </w:r>
      <w:r w:rsidR="00357CD7" w:rsidRPr="009B487F">
        <w:rPr>
          <w:rFonts w:ascii="Arial Black" w:hAnsi="Arial Black"/>
          <w:b/>
          <w:sz w:val="24"/>
          <w:szCs w:val="24"/>
          <w:lang w:val="fr-FR"/>
        </w:rPr>
        <w:t>e</w:t>
      </w:r>
      <w:r w:rsidRPr="009B487F">
        <w:rPr>
          <w:rFonts w:ascii="Arial Black" w:hAnsi="Arial Black"/>
          <w:b/>
          <w:sz w:val="24"/>
          <w:szCs w:val="24"/>
          <w:lang w:val="fr-FR"/>
        </w:rPr>
        <w:t>s.</w:t>
      </w:r>
    </w:p>
    <w:p w:rsidR="00B04F16" w:rsidRPr="00CE0A29" w:rsidRDefault="00B04F16" w:rsidP="00B04F1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CE0A29">
        <w:rPr>
          <w:rFonts w:ascii="Arial Black" w:hAnsi="Arial Black"/>
          <w:b/>
          <w:sz w:val="24"/>
          <w:szCs w:val="24"/>
        </w:rPr>
        <w:t xml:space="preserve">Cotes </w:t>
      </w:r>
      <w:proofErr w:type="gramStart"/>
      <w:r w:rsidRPr="00CE0A29">
        <w:rPr>
          <w:rFonts w:ascii="Arial Black" w:hAnsi="Arial Black"/>
          <w:b/>
          <w:sz w:val="24"/>
          <w:szCs w:val="24"/>
        </w:rPr>
        <w:t>et</w:t>
      </w:r>
      <w:proofErr w:type="gramEnd"/>
      <w:r w:rsidRPr="00CE0A29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CE0A29">
        <w:rPr>
          <w:rFonts w:ascii="Arial Black" w:hAnsi="Arial Black"/>
          <w:b/>
          <w:sz w:val="24"/>
          <w:szCs w:val="24"/>
        </w:rPr>
        <w:t>mers</w:t>
      </w:r>
      <w:proofErr w:type="spellEnd"/>
      <w:r w:rsidRPr="00CE0A29">
        <w:rPr>
          <w:rFonts w:ascii="Arial Black" w:hAnsi="Arial Black"/>
          <w:b/>
          <w:sz w:val="24"/>
          <w:szCs w:val="24"/>
        </w:rPr>
        <w:t>.</w:t>
      </w:r>
    </w:p>
    <w:p w:rsidR="00B04F16" w:rsidRPr="00CE0A29" w:rsidRDefault="00B04F16" w:rsidP="00B04F1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CE0A29">
        <w:rPr>
          <w:rFonts w:ascii="Arial Black" w:hAnsi="Arial Black"/>
          <w:b/>
          <w:sz w:val="24"/>
          <w:szCs w:val="24"/>
        </w:rPr>
        <w:lastRenderedPageBreak/>
        <w:t>Biodiversite.</w:t>
      </w:r>
    </w:p>
    <w:p w:rsidR="00B04F16" w:rsidRPr="00CE0A29" w:rsidRDefault="00B04F16" w:rsidP="00B04F1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proofErr w:type="spellStart"/>
      <w:r w:rsidRPr="00CE0A29">
        <w:rPr>
          <w:rFonts w:ascii="Arial Black" w:hAnsi="Arial Black"/>
          <w:b/>
          <w:sz w:val="24"/>
          <w:szCs w:val="24"/>
        </w:rPr>
        <w:t>Environnement</w:t>
      </w:r>
      <w:proofErr w:type="spellEnd"/>
      <w:r w:rsidRPr="00CE0A29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CE0A29">
        <w:rPr>
          <w:rFonts w:ascii="Arial Black" w:hAnsi="Arial Black"/>
          <w:b/>
          <w:sz w:val="24"/>
          <w:szCs w:val="24"/>
        </w:rPr>
        <w:t>urbain</w:t>
      </w:r>
      <w:proofErr w:type="spellEnd"/>
      <w:r w:rsidRPr="00CE0A29">
        <w:rPr>
          <w:rFonts w:ascii="Arial Black" w:hAnsi="Arial Black"/>
          <w:b/>
          <w:sz w:val="24"/>
          <w:szCs w:val="24"/>
        </w:rPr>
        <w:t>.</w:t>
      </w:r>
    </w:p>
    <w:p w:rsidR="00B04F16" w:rsidRPr="00CE0A29" w:rsidRDefault="00B04F16" w:rsidP="00B04F1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CE0A29">
        <w:rPr>
          <w:rFonts w:ascii="Arial Black" w:hAnsi="Arial Black"/>
          <w:b/>
          <w:sz w:val="24"/>
          <w:szCs w:val="24"/>
        </w:rPr>
        <w:t xml:space="preserve">Produits chimiques </w:t>
      </w:r>
      <w:proofErr w:type="gramStart"/>
      <w:r w:rsidRPr="00CE0A29">
        <w:rPr>
          <w:rFonts w:ascii="Arial Black" w:hAnsi="Arial Black"/>
          <w:b/>
          <w:sz w:val="24"/>
          <w:szCs w:val="24"/>
        </w:rPr>
        <w:t>et</w:t>
      </w:r>
      <w:proofErr w:type="gramEnd"/>
      <w:r w:rsidRPr="00CE0A29">
        <w:rPr>
          <w:rFonts w:ascii="Arial Black" w:hAnsi="Arial Black"/>
          <w:b/>
          <w:sz w:val="24"/>
          <w:szCs w:val="24"/>
        </w:rPr>
        <w:t xml:space="preserve"> derives.</w:t>
      </w:r>
    </w:p>
    <w:p w:rsidR="00B04F16" w:rsidRPr="00CE0A29" w:rsidRDefault="00B04F16" w:rsidP="00B04F1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CE0A29">
        <w:rPr>
          <w:rFonts w:ascii="Arial Black" w:hAnsi="Arial Black"/>
          <w:b/>
          <w:sz w:val="24"/>
          <w:szCs w:val="24"/>
        </w:rPr>
        <w:t>Dechets et materiaux toxiques.</w:t>
      </w:r>
    </w:p>
    <w:p w:rsidR="00B04F16" w:rsidRPr="00CE0A29" w:rsidRDefault="00B04F16" w:rsidP="00B04F1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CE0A29">
        <w:rPr>
          <w:rFonts w:ascii="Arial Black" w:hAnsi="Arial Black"/>
          <w:b/>
          <w:sz w:val="24"/>
          <w:szCs w:val="24"/>
        </w:rPr>
        <w:t xml:space="preserve">Consommations des </w:t>
      </w:r>
      <w:r w:rsidR="009B487F">
        <w:rPr>
          <w:rFonts w:ascii="Arial Black" w:hAnsi="Arial Black"/>
          <w:b/>
          <w:sz w:val="24"/>
          <w:szCs w:val="24"/>
        </w:rPr>
        <w:t>m</w:t>
      </w:r>
      <w:r w:rsidR="009B487F" w:rsidRPr="00CE0A29">
        <w:rPr>
          <w:rFonts w:ascii="Arial Black" w:hAnsi="Arial Black"/>
          <w:b/>
          <w:sz w:val="24"/>
          <w:szCs w:val="24"/>
        </w:rPr>
        <w:t>enages</w:t>
      </w:r>
      <w:r w:rsidRPr="00CE0A29">
        <w:rPr>
          <w:rFonts w:ascii="Arial Black" w:hAnsi="Arial Black"/>
          <w:b/>
          <w:sz w:val="24"/>
          <w:szCs w:val="24"/>
        </w:rPr>
        <w:t>.</w:t>
      </w:r>
    </w:p>
    <w:p w:rsidR="00B04F16" w:rsidRPr="009B487F" w:rsidRDefault="00B04F16" w:rsidP="00B04F1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>Santé des populations et animales.</w:t>
      </w:r>
    </w:p>
    <w:p w:rsidR="00357CD7" w:rsidRPr="00CE0A29" w:rsidRDefault="00357CD7" w:rsidP="00B04F1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Education et reinsertion </w:t>
      </w:r>
      <w:r w:rsidR="009B487F">
        <w:rPr>
          <w:rFonts w:ascii="Arial Black" w:hAnsi="Arial Black"/>
          <w:b/>
          <w:sz w:val="24"/>
          <w:szCs w:val="24"/>
        </w:rPr>
        <w:t>sociale</w:t>
      </w:r>
    </w:p>
    <w:p w:rsidR="00B04F16" w:rsidRPr="00CE0A29" w:rsidRDefault="00B04F16" w:rsidP="00B04F1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CE0A29">
        <w:rPr>
          <w:rFonts w:ascii="Arial Black" w:hAnsi="Arial Black"/>
          <w:b/>
          <w:sz w:val="24"/>
          <w:szCs w:val="24"/>
        </w:rPr>
        <w:t>Eaux et assainissements.</w:t>
      </w:r>
    </w:p>
    <w:p w:rsidR="00B04F16" w:rsidRPr="00CE0A29" w:rsidRDefault="009541D2" w:rsidP="00B04F1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proofErr w:type="spellStart"/>
      <w:r w:rsidRPr="00CE0A29">
        <w:rPr>
          <w:rFonts w:ascii="Arial Black" w:hAnsi="Arial Black"/>
          <w:b/>
          <w:sz w:val="24"/>
          <w:szCs w:val="24"/>
        </w:rPr>
        <w:t>Peches</w:t>
      </w:r>
      <w:proofErr w:type="spellEnd"/>
      <w:r w:rsidRPr="00CE0A29">
        <w:rPr>
          <w:rFonts w:ascii="Arial Black" w:hAnsi="Arial Black"/>
          <w:b/>
          <w:sz w:val="24"/>
          <w:szCs w:val="24"/>
        </w:rPr>
        <w:t>:</w:t>
      </w:r>
      <w:r w:rsidR="00B04F16" w:rsidRPr="00CE0A29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B04F16" w:rsidRPr="00CE0A29">
        <w:rPr>
          <w:rFonts w:ascii="Arial Black" w:hAnsi="Arial Black"/>
          <w:b/>
          <w:sz w:val="24"/>
          <w:szCs w:val="24"/>
        </w:rPr>
        <w:t>artisanale</w:t>
      </w:r>
      <w:proofErr w:type="spellEnd"/>
      <w:r w:rsidR="00B04F16" w:rsidRPr="00CE0A29">
        <w:rPr>
          <w:rFonts w:ascii="Arial Black" w:hAnsi="Arial Black"/>
          <w:b/>
          <w:sz w:val="24"/>
          <w:szCs w:val="24"/>
        </w:rPr>
        <w:t xml:space="preserve"> </w:t>
      </w:r>
      <w:proofErr w:type="gramStart"/>
      <w:r w:rsidR="00B04F16" w:rsidRPr="00CE0A29">
        <w:rPr>
          <w:rFonts w:ascii="Arial Black" w:hAnsi="Arial Black"/>
          <w:b/>
          <w:sz w:val="24"/>
          <w:szCs w:val="24"/>
        </w:rPr>
        <w:t>et</w:t>
      </w:r>
      <w:proofErr w:type="gramEnd"/>
      <w:r w:rsidR="00B04F16" w:rsidRPr="00CE0A29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B04F16" w:rsidRPr="00CE0A29">
        <w:rPr>
          <w:rFonts w:ascii="Arial Black" w:hAnsi="Arial Black"/>
          <w:b/>
          <w:sz w:val="24"/>
          <w:szCs w:val="24"/>
        </w:rPr>
        <w:t>industrielle</w:t>
      </w:r>
      <w:proofErr w:type="spellEnd"/>
      <w:r w:rsidR="00B04F16" w:rsidRPr="00CE0A29">
        <w:rPr>
          <w:rFonts w:ascii="Arial Black" w:hAnsi="Arial Black"/>
          <w:b/>
          <w:sz w:val="24"/>
          <w:szCs w:val="24"/>
        </w:rPr>
        <w:t>.</w:t>
      </w:r>
    </w:p>
    <w:p w:rsidR="00B04F16" w:rsidRPr="00CE0A29" w:rsidRDefault="00B04F16" w:rsidP="00B04F1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proofErr w:type="spellStart"/>
      <w:r w:rsidRPr="00CE0A29">
        <w:rPr>
          <w:rFonts w:ascii="Arial Black" w:hAnsi="Arial Black"/>
          <w:b/>
          <w:sz w:val="24"/>
          <w:szCs w:val="24"/>
        </w:rPr>
        <w:t>Tourisme</w:t>
      </w:r>
      <w:proofErr w:type="spellEnd"/>
      <w:r w:rsidRPr="00CE0A29">
        <w:rPr>
          <w:rFonts w:ascii="Arial Black" w:hAnsi="Arial Black"/>
          <w:b/>
          <w:sz w:val="24"/>
          <w:szCs w:val="24"/>
        </w:rPr>
        <w:t xml:space="preserve"> </w:t>
      </w:r>
      <w:proofErr w:type="gramStart"/>
      <w:r w:rsidRPr="00CE0A29">
        <w:rPr>
          <w:rFonts w:ascii="Arial Black" w:hAnsi="Arial Black"/>
          <w:b/>
          <w:sz w:val="24"/>
          <w:szCs w:val="24"/>
        </w:rPr>
        <w:t>et</w:t>
      </w:r>
      <w:proofErr w:type="gramEnd"/>
      <w:r w:rsidRPr="00CE0A29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CE0A29">
        <w:rPr>
          <w:rFonts w:ascii="Arial Black" w:hAnsi="Arial Black"/>
          <w:b/>
          <w:sz w:val="24"/>
          <w:szCs w:val="24"/>
        </w:rPr>
        <w:t>environnement</w:t>
      </w:r>
      <w:proofErr w:type="spellEnd"/>
      <w:r w:rsidRPr="00CE0A29">
        <w:rPr>
          <w:rFonts w:ascii="Arial Black" w:hAnsi="Arial Black"/>
          <w:b/>
          <w:sz w:val="24"/>
          <w:szCs w:val="24"/>
        </w:rPr>
        <w:t>.</w:t>
      </w:r>
    </w:p>
    <w:p w:rsidR="00B04F16" w:rsidRPr="00CE0A29" w:rsidRDefault="00B04F16" w:rsidP="00B04F1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proofErr w:type="spellStart"/>
      <w:r w:rsidRPr="00CE0A29">
        <w:rPr>
          <w:rFonts w:ascii="Arial Black" w:hAnsi="Arial Black"/>
          <w:b/>
          <w:sz w:val="24"/>
          <w:szCs w:val="24"/>
        </w:rPr>
        <w:t>Changements</w:t>
      </w:r>
      <w:proofErr w:type="spellEnd"/>
      <w:r w:rsidRPr="00CE0A29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CE0A29">
        <w:rPr>
          <w:rFonts w:ascii="Arial Black" w:hAnsi="Arial Black"/>
          <w:b/>
          <w:sz w:val="24"/>
          <w:szCs w:val="24"/>
        </w:rPr>
        <w:t>climatiques</w:t>
      </w:r>
      <w:proofErr w:type="spellEnd"/>
      <w:r w:rsidRPr="00CE0A29">
        <w:rPr>
          <w:rFonts w:ascii="Arial Black" w:hAnsi="Arial Black"/>
          <w:b/>
          <w:sz w:val="24"/>
          <w:szCs w:val="24"/>
        </w:rPr>
        <w:t>.</w:t>
      </w:r>
    </w:p>
    <w:p w:rsidR="00B04F16" w:rsidRPr="00CE0A29" w:rsidRDefault="00B04F16" w:rsidP="00B04F1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CE0A29">
        <w:rPr>
          <w:rFonts w:ascii="Arial Black" w:hAnsi="Arial Black"/>
          <w:b/>
          <w:sz w:val="24"/>
          <w:szCs w:val="24"/>
        </w:rPr>
        <w:t>Transports: (</w:t>
      </w:r>
      <w:proofErr w:type="spellStart"/>
      <w:r w:rsidRPr="00CE0A29">
        <w:rPr>
          <w:rFonts w:ascii="Arial Black" w:hAnsi="Arial Black"/>
          <w:b/>
          <w:sz w:val="24"/>
          <w:szCs w:val="24"/>
        </w:rPr>
        <w:t>aeriens</w:t>
      </w:r>
      <w:proofErr w:type="spellEnd"/>
      <w:r w:rsidRPr="00CE0A29">
        <w:rPr>
          <w:rFonts w:ascii="Arial Black" w:hAnsi="Arial Black"/>
          <w:b/>
          <w:sz w:val="24"/>
          <w:szCs w:val="24"/>
        </w:rPr>
        <w:t xml:space="preserve">, </w:t>
      </w:r>
      <w:proofErr w:type="spellStart"/>
      <w:r w:rsidRPr="00CE0A29">
        <w:rPr>
          <w:rFonts w:ascii="Arial Black" w:hAnsi="Arial Black"/>
          <w:b/>
          <w:sz w:val="24"/>
          <w:szCs w:val="24"/>
        </w:rPr>
        <w:t>terrestres</w:t>
      </w:r>
      <w:proofErr w:type="spellEnd"/>
      <w:r w:rsidRPr="00CE0A29">
        <w:rPr>
          <w:rFonts w:ascii="Arial Black" w:hAnsi="Arial Black"/>
          <w:b/>
          <w:sz w:val="24"/>
          <w:szCs w:val="24"/>
        </w:rPr>
        <w:t xml:space="preserve">, </w:t>
      </w:r>
      <w:proofErr w:type="spellStart"/>
      <w:r w:rsidRPr="00CE0A29">
        <w:rPr>
          <w:rFonts w:ascii="Arial Black" w:hAnsi="Arial Black"/>
          <w:b/>
          <w:sz w:val="24"/>
          <w:szCs w:val="24"/>
        </w:rPr>
        <w:t>maritimes</w:t>
      </w:r>
      <w:proofErr w:type="spellEnd"/>
      <w:r w:rsidRPr="00CE0A29">
        <w:rPr>
          <w:rFonts w:ascii="Arial Black" w:hAnsi="Arial Black"/>
          <w:b/>
          <w:sz w:val="24"/>
          <w:szCs w:val="24"/>
        </w:rPr>
        <w:t>.)</w:t>
      </w:r>
    </w:p>
    <w:p w:rsidR="00B04F16" w:rsidRPr="009B487F" w:rsidRDefault="00B04F16" w:rsidP="00B04F1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  <w:lang w:val="fr-FR"/>
        </w:rPr>
      </w:pPr>
      <w:proofErr w:type="gramStart"/>
      <w:r w:rsidRPr="009B487F">
        <w:rPr>
          <w:rFonts w:ascii="Arial Black" w:hAnsi="Arial Black"/>
          <w:b/>
          <w:sz w:val="24"/>
          <w:szCs w:val="24"/>
          <w:lang w:val="fr-FR"/>
        </w:rPr>
        <w:t>Protection ,</w:t>
      </w:r>
      <w:proofErr w:type="gramEnd"/>
      <w:r w:rsidR="00357CD7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soins et 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préservation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des animaux domestiques et sauvages.</w:t>
      </w:r>
    </w:p>
    <w:p w:rsidR="00377366" w:rsidRPr="009B487F" w:rsidRDefault="00AB5C2A" w:rsidP="00B04F1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>Prévention</w:t>
      </w:r>
      <w:r w:rsidR="00377366" w:rsidRPr="009B487F">
        <w:rPr>
          <w:rFonts w:ascii="Arial Black" w:hAnsi="Arial Black"/>
          <w:b/>
          <w:sz w:val="24"/>
          <w:szCs w:val="24"/>
          <w:lang w:val="fr-FR"/>
        </w:rPr>
        <w:t xml:space="preserve"> des catastrophes naturelles et des feux de brousse.</w:t>
      </w:r>
    </w:p>
    <w:p w:rsidR="00377366" w:rsidRPr="009B487F" w:rsidRDefault="00AB5C2A" w:rsidP="0037736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>Création</w:t>
      </w:r>
      <w:r w:rsidR="00377366" w:rsidRPr="009B487F">
        <w:rPr>
          <w:rFonts w:ascii="Arial Black" w:hAnsi="Arial Black"/>
          <w:b/>
          <w:sz w:val="24"/>
          <w:szCs w:val="24"/>
          <w:lang w:val="fr-FR"/>
        </w:rPr>
        <w:t xml:space="preserve"> de parcs naturels pour la conservation</w:t>
      </w:r>
      <w:r w:rsidR="00357CD7" w:rsidRPr="009B487F">
        <w:rPr>
          <w:rFonts w:ascii="Arial Black" w:hAnsi="Arial Black"/>
          <w:b/>
          <w:sz w:val="24"/>
          <w:szCs w:val="24"/>
          <w:lang w:val="fr-FR"/>
        </w:rPr>
        <w:t xml:space="preserve"> d’</w:t>
      </w:r>
      <w:r w:rsidRPr="009B487F">
        <w:rPr>
          <w:rFonts w:ascii="Arial Black" w:hAnsi="Arial Black"/>
          <w:b/>
          <w:sz w:val="24"/>
          <w:szCs w:val="24"/>
          <w:lang w:val="fr-FR"/>
        </w:rPr>
        <w:t>espèces</w:t>
      </w:r>
      <w:r w:rsidR="00357CD7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proofErr w:type="gramStart"/>
      <w:r w:rsidRPr="009B487F">
        <w:rPr>
          <w:rFonts w:ascii="Arial Black" w:hAnsi="Arial Black"/>
          <w:b/>
          <w:sz w:val="24"/>
          <w:szCs w:val="24"/>
          <w:lang w:val="fr-FR"/>
        </w:rPr>
        <w:t>menacées</w:t>
      </w:r>
      <w:r w:rsidR="00357CD7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377366" w:rsidRPr="009B487F">
        <w:rPr>
          <w:rFonts w:ascii="Arial Black" w:hAnsi="Arial Black"/>
          <w:b/>
          <w:sz w:val="24"/>
          <w:szCs w:val="24"/>
          <w:lang w:val="fr-FR"/>
        </w:rPr>
        <w:t>.</w:t>
      </w:r>
      <w:proofErr w:type="gramEnd"/>
      <w:r w:rsidR="00377366" w:rsidRPr="009B487F">
        <w:rPr>
          <w:rFonts w:ascii="Arial Black" w:hAnsi="Arial Black"/>
          <w:b/>
          <w:sz w:val="24"/>
          <w:szCs w:val="24"/>
          <w:lang w:val="fr-FR"/>
        </w:rPr>
        <w:t xml:space="preserve">  </w:t>
      </w:r>
    </w:p>
    <w:p w:rsidR="00377366" w:rsidRPr="00A932C8" w:rsidRDefault="00377366" w:rsidP="00377366">
      <w:pPr>
        <w:rPr>
          <w:rFonts w:ascii="Arial Black" w:hAnsi="Arial Black"/>
          <w:b/>
          <w:sz w:val="24"/>
          <w:szCs w:val="24"/>
          <w:u w:val="single"/>
          <w:lang w:val="fr-FR"/>
        </w:rPr>
      </w:pPr>
      <w:r w:rsidRPr="00A932C8">
        <w:rPr>
          <w:rFonts w:ascii="Arial Black" w:hAnsi="Arial Black"/>
          <w:b/>
          <w:sz w:val="24"/>
          <w:szCs w:val="24"/>
          <w:u w:val="single"/>
          <w:lang w:val="fr-FR"/>
        </w:rPr>
        <w:t>TITRE 2:</w:t>
      </w:r>
    </w:p>
    <w:p w:rsidR="00377366" w:rsidRPr="009B487F" w:rsidRDefault="00377366" w:rsidP="00377366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>ADHESION, DEMISSION</w:t>
      </w:r>
      <w:r w:rsidR="00CE22E5" w:rsidRPr="009B487F">
        <w:rPr>
          <w:rFonts w:ascii="Arial Black" w:hAnsi="Arial Black"/>
          <w:b/>
          <w:sz w:val="24"/>
          <w:szCs w:val="24"/>
          <w:lang w:val="fr-FR"/>
        </w:rPr>
        <w:t xml:space="preserve"> ET PERTE DE LA QUALITE DE MEMBRE.</w:t>
      </w:r>
    </w:p>
    <w:p w:rsidR="00CE22E5" w:rsidRPr="009B487F" w:rsidRDefault="00CE22E5" w:rsidP="00377366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ARTICLE 4: Peut 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être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memb</w:t>
      </w:r>
      <w:r w:rsidR="00357CD7" w:rsidRPr="009B487F">
        <w:rPr>
          <w:rFonts w:ascii="Arial Black" w:hAnsi="Arial Black"/>
          <w:b/>
          <w:sz w:val="24"/>
          <w:szCs w:val="24"/>
          <w:lang w:val="fr-FR"/>
        </w:rPr>
        <w:t>r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e, toute personne physique ou morale, respectueuse de l’esprit 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général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de l’agence, de ses 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règlements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, de son statuts, des lois de la 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république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en vigueur et qui s’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acquitterait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des cotisations mensuelles et du droit d’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adhésion</w:t>
      </w:r>
      <w:r w:rsidRPr="009B487F">
        <w:rPr>
          <w:rFonts w:ascii="Arial Black" w:hAnsi="Arial Black"/>
          <w:b/>
          <w:sz w:val="24"/>
          <w:szCs w:val="24"/>
          <w:lang w:val="fr-FR"/>
        </w:rPr>
        <w:t>. Ces cotisations et droit d’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adhésion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sont fixes dans la partie 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règlement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intérieur</w:t>
      </w:r>
      <w:r w:rsidRPr="009B487F">
        <w:rPr>
          <w:rFonts w:ascii="Arial Black" w:hAnsi="Arial Black"/>
          <w:b/>
          <w:sz w:val="24"/>
          <w:szCs w:val="24"/>
          <w:lang w:val="fr-FR"/>
        </w:rPr>
        <w:t>.</w:t>
      </w:r>
    </w:p>
    <w:p w:rsidR="002A41EF" w:rsidRPr="009B487F" w:rsidRDefault="00EF578F" w:rsidP="00377366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Sont  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considères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comme memb</w:t>
      </w:r>
      <w:r w:rsidR="00357CD7" w:rsidRPr="009B487F">
        <w:rPr>
          <w:rFonts w:ascii="Arial Black" w:hAnsi="Arial Black"/>
          <w:b/>
          <w:sz w:val="24"/>
          <w:szCs w:val="24"/>
          <w:lang w:val="fr-FR"/>
        </w:rPr>
        <w:t>r</w:t>
      </w:r>
      <w:r w:rsidRPr="009B487F">
        <w:rPr>
          <w:rFonts w:ascii="Arial Black" w:hAnsi="Arial Black"/>
          <w:b/>
          <w:sz w:val="24"/>
          <w:szCs w:val="24"/>
          <w:lang w:val="fr-FR"/>
        </w:rPr>
        <w:t>es fondateurs, toutes les personnes ayant assiste a l’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assemblée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générale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constitutive et verse leurs droits d’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adhésion</w:t>
      </w:r>
    </w:p>
    <w:p w:rsidR="002A41EF" w:rsidRPr="009B487F" w:rsidRDefault="00EF578F" w:rsidP="00377366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>ARTOICLE 5</w:t>
      </w:r>
      <w:proofErr w:type="gramStart"/>
      <w:r w:rsidRPr="009B487F">
        <w:rPr>
          <w:rFonts w:ascii="Arial Black" w:hAnsi="Arial Black"/>
          <w:b/>
          <w:sz w:val="24"/>
          <w:szCs w:val="24"/>
          <w:lang w:val="fr-FR"/>
        </w:rPr>
        <w:t xml:space="preserve">: </w:t>
      </w:r>
      <w:r w:rsidR="002A41EF" w:rsidRPr="009B487F">
        <w:rPr>
          <w:rFonts w:ascii="Arial Black" w:hAnsi="Arial Black"/>
          <w:b/>
          <w:sz w:val="24"/>
          <w:szCs w:val="24"/>
          <w:lang w:val="fr-FR"/>
        </w:rPr>
        <w:t xml:space="preserve"> Election</w:t>
      </w:r>
      <w:proofErr w:type="gramEnd"/>
      <w:r w:rsidR="002A41EF" w:rsidRPr="009B487F">
        <w:rPr>
          <w:rFonts w:ascii="Arial Black" w:hAnsi="Arial Black"/>
          <w:b/>
          <w:sz w:val="24"/>
          <w:szCs w:val="24"/>
          <w:lang w:val="fr-FR"/>
        </w:rPr>
        <w:t xml:space="preserve"> du 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Président</w:t>
      </w:r>
      <w:r w:rsidR="002A41EF" w:rsidRPr="009B487F">
        <w:rPr>
          <w:rFonts w:ascii="Arial Black" w:hAnsi="Arial Black"/>
          <w:b/>
          <w:sz w:val="24"/>
          <w:szCs w:val="24"/>
          <w:lang w:val="fr-FR"/>
        </w:rPr>
        <w:t>.</w:t>
      </w:r>
      <w:r w:rsidR="00357CD7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2A41EF" w:rsidRPr="009B487F">
        <w:rPr>
          <w:rFonts w:ascii="Arial Black" w:hAnsi="Arial Black"/>
          <w:b/>
          <w:sz w:val="24"/>
          <w:szCs w:val="24"/>
          <w:lang w:val="fr-FR"/>
        </w:rPr>
        <w:t xml:space="preserve">Est 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élu</w:t>
      </w:r>
      <w:r w:rsidR="002A41EF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Président</w:t>
      </w:r>
      <w:r w:rsidR="002A41EF" w:rsidRPr="009B487F">
        <w:rPr>
          <w:rFonts w:ascii="Arial Black" w:hAnsi="Arial Black"/>
          <w:b/>
          <w:sz w:val="24"/>
          <w:szCs w:val="24"/>
          <w:lang w:val="fr-FR"/>
        </w:rPr>
        <w:t xml:space="preserve"> de</w:t>
      </w:r>
      <w:r w:rsidR="00AB5C2A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2A41EF" w:rsidRPr="009B487F">
        <w:rPr>
          <w:rFonts w:ascii="Arial Black" w:hAnsi="Arial Black"/>
          <w:b/>
          <w:sz w:val="24"/>
          <w:szCs w:val="24"/>
          <w:lang w:val="fr-FR"/>
        </w:rPr>
        <w:t>l’agence, toute personne candidate a ce poste, ayant obtenu un</w:t>
      </w:r>
      <w:r w:rsidR="00357CD7" w:rsidRPr="009B487F">
        <w:rPr>
          <w:rFonts w:ascii="Arial Black" w:hAnsi="Arial Black"/>
          <w:b/>
          <w:sz w:val="24"/>
          <w:szCs w:val="24"/>
          <w:lang w:val="fr-FR"/>
        </w:rPr>
        <w:t>e</w:t>
      </w:r>
      <w:r w:rsidR="002A41EF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majorité</w:t>
      </w:r>
      <w:r w:rsidR="002A41EF" w:rsidRPr="009B487F">
        <w:rPr>
          <w:rFonts w:ascii="Arial Black" w:hAnsi="Arial Black"/>
          <w:b/>
          <w:sz w:val="24"/>
          <w:szCs w:val="24"/>
          <w:lang w:val="fr-FR"/>
        </w:rPr>
        <w:t xml:space="preserve"> simple des voix lors d’un vote au sein de l’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assemblée</w:t>
      </w:r>
      <w:r w:rsidR="002A41EF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AB5C2A" w:rsidRPr="009B487F">
        <w:rPr>
          <w:rFonts w:ascii="Arial Black" w:hAnsi="Arial Black"/>
          <w:b/>
          <w:sz w:val="24"/>
          <w:szCs w:val="24"/>
          <w:lang w:val="fr-FR"/>
        </w:rPr>
        <w:t>générale</w:t>
      </w:r>
      <w:r w:rsidR="002A41EF" w:rsidRPr="009B487F">
        <w:rPr>
          <w:rFonts w:ascii="Arial Black" w:hAnsi="Arial Black"/>
          <w:b/>
          <w:sz w:val="24"/>
          <w:szCs w:val="24"/>
          <w:lang w:val="fr-FR"/>
        </w:rPr>
        <w:t>. Son mandat est de quatre ans renouvelable une fois.</w:t>
      </w:r>
    </w:p>
    <w:p w:rsidR="002A41EF" w:rsidRPr="009B487F" w:rsidRDefault="002A41EF" w:rsidP="00377366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lastRenderedPageBreak/>
        <w:t xml:space="preserve">ARTICLE 6: La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qualité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de memb</w:t>
      </w:r>
      <w:r w:rsidR="00357CD7" w:rsidRPr="009B487F">
        <w:rPr>
          <w:rFonts w:ascii="Arial Black" w:hAnsi="Arial Black"/>
          <w:b/>
          <w:sz w:val="24"/>
          <w:szCs w:val="24"/>
          <w:lang w:val="fr-FR"/>
        </w:rPr>
        <w:t>r</w:t>
      </w:r>
      <w:r w:rsidRPr="009B487F">
        <w:rPr>
          <w:rFonts w:ascii="Arial Black" w:hAnsi="Arial Black"/>
          <w:b/>
          <w:sz w:val="24"/>
          <w:szCs w:val="24"/>
          <w:lang w:val="fr-FR"/>
        </w:rPr>
        <w:t>e se perd dans les cas suivants:</w:t>
      </w:r>
    </w:p>
    <w:p w:rsidR="002A41EF" w:rsidRPr="00CE0A29" w:rsidRDefault="002A41EF" w:rsidP="002A41EF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CE0A29">
        <w:rPr>
          <w:rFonts w:ascii="Arial Black" w:hAnsi="Arial Black"/>
          <w:b/>
          <w:sz w:val="24"/>
          <w:szCs w:val="24"/>
        </w:rPr>
        <w:t>Demission</w:t>
      </w:r>
    </w:p>
    <w:p w:rsidR="002A41EF" w:rsidRPr="009B487F" w:rsidRDefault="002A41EF" w:rsidP="002A41EF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>Radiation intervenue dans les cas ci après:</w:t>
      </w:r>
    </w:p>
    <w:p w:rsidR="002A41EF" w:rsidRPr="009B487F" w:rsidRDefault="002A41EF" w:rsidP="002A41EF">
      <w:pPr>
        <w:pStyle w:val="ListParagraph"/>
        <w:ind w:left="600"/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           - Indis</w:t>
      </w:r>
      <w:r w:rsidR="00A932C8">
        <w:rPr>
          <w:rFonts w:ascii="Arial Black" w:hAnsi="Arial Black"/>
          <w:b/>
          <w:sz w:val="24"/>
          <w:szCs w:val="24"/>
          <w:lang w:val="fr-FR"/>
        </w:rPr>
        <w:t>ci</w:t>
      </w:r>
      <w:r w:rsidRPr="009B487F">
        <w:rPr>
          <w:rFonts w:ascii="Arial Black" w:hAnsi="Arial Black"/>
          <w:b/>
          <w:sz w:val="24"/>
          <w:szCs w:val="24"/>
          <w:lang w:val="fr-FR"/>
        </w:rPr>
        <w:t>pline</w:t>
      </w:r>
    </w:p>
    <w:p w:rsidR="002A41EF" w:rsidRPr="009B487F" w:rsidRDefault="002A41EF" w:rsidP="002A41EF">
      <w:pPr>
        <w:pStyle w:val="ListParagraph"/>
        <w:ind w:left="600"/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           - Non respect des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règles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établies</w:t>
      </w:r>
      <w:r w:rsidRPr="009B487F">
        <w:rPr>
          <w:rFonts w:ascii="Arial Black" w:hAnsi="Arial Black"/>
          <w:b/>
          <w:sz w:val="24"/>
          <w:szCs w:val="24"/>
          <w:lang w:val="fr-FR"/>
        </w:rPr>
        <w:t>.</w:t>
      </w:r>
    </w:p>
    <w:p w:rsidR="002A41EF" w:rsidRPr="009B487F" w:rsidRDefault="002A41EF" w:rsidP="002A41EF">
      <w:pPr>
        <w:pStyle w:val="ListParagraph"/>
        <w:ind w:left="600"/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           - Non payement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des cotisations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pour une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période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 xml:space="preserve"> de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tro</w:t>
      </w:r>
      <w:r w:rsidR="008B6868" w:rsidRPr="009B487F">
        <w:rPr>
          <w:rFonts w:ascii="Arial Black" w:hAnsi="Arial Black"/>
          <w:b/>
          <w:sz w:val="24"/>
          <w:szCs w:val="24"/>
          <w:lang w:val="fr-FR"/>
        </w:rPr>
        <w:t>i</w:t>
      </w:r>
      <w:r w:rsidRPr="009B487F">
        <w:rPr>
          <w:rFonts w:ascii="Arial Black" w:hAnsi="Arial Black"/>
          <w:b/>
          <w:sz w:val="24"/>
          <w:szCs w:val="24"/>
          <w:lang w:val="fr-FR"/>
        </w:rPr>
        <w:t>s mois</w:t>
      </w:r>
      <w:r w:rsidR="008B6868" w:rsidRPr="009B487F">
        <w:rPr>
          <w:rFonts w:ascii="Arial Black" w:hAnsi="Arial Black"/>
          <w:b/>
          <w:sz w:val="24"/>
          <w:szCs w:val="24"/>
          <w:lang w:val="fr-FR"/>
        </w:rPr>
        <w:t>.</w:t>
      </w:r>
    </w:p>
    <w:p w:rsidR="008B6868" w:rsidRPr="009B487F" w:rsidRDefault="008B6868" w:rsidP="002A41EF">
      <w:pPr>
        <w:pStyle w:val="ListParagraph"/>
        <w:ind w:left="600"/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           - Pour tout autre motif grave juge comme tel par le bureau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exécuti</w:t>
      </w:r>
      <w:r w:rsidR="00A932C8">
        <w:rPr>
          <w:rFonts w:ascii="Arial Black" w:hAnsi="Arial Black"/>
          <w:b/>
          <w:sz w:val="24"/>
          <w:szCs w:val="24"/>
          <w:lang w:val="fr-FR"/>
        </w:rPr>
        <w:t>f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et soumis </w:t>
      </w:r>
      <w:proofErr w:type="gramStart"/>
      <w:r w:rsidRPr="009B487F">
        <w:rPr>
          <w:rFonts w:ascii="Arial Black" w:hAnsi="Arial Black"/>
          <w:b/>
          <w:sz w:val="24"/>
          <w:szCs w:val="24"/>
          <w:lang w:val="fr-FR"/>
        </w:rPr>
        <w:t>a</w:t>
      </w:r>
      <w:proofErr w:type="gramEnd"/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l’approbation de l’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assemblée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générale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et après audition de l’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intéressé</w:t>
      </w:r>
      <w:r w:rsidRPr="009B487F">
        <w:rPr>
          <w:rFonts w:ascii="Arial Black" w:hAnsi="Arial Black"/>
          <w:b/>
          <w:sz w:val="24"/>
          <w:szCs w:val="24"/>
          <w:lang w:val="fr-FR"/>
        </w:rPr>
        <w:t>.</w:t>
      </w:r>
    </w:p>
    <w:p w:rsidR="008B6868" w:rsidRPr="009B487F" w:rsidRDefault="008B6868" w:rsidP="008B6868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u w:val="single"/>
          <w:lang w:val="fr-FR"/>
        </w:rPr>
        <w:t>TITRE 3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: </w:t>
      </w:r>
    </w:p>
    <w:p w:rsidR="008B6868" w:rsidRPr="009B487F" w:rsidRDefault="008B6868" w:rsidP="008B6868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>GESTION ADMINISTRATION ET FONCTIONNEMENT.</w:t>
      </w:r>
    </w:p>
    <w:p w:rsidR="008B6868" w:rsidRPr="009B487F" w:rsidRDefault="008B6868" w:rsidP="008B6868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>ARTICLE 7: Les structures de l’agence sont:</w:t>
      </w:r>
    </w:p>
    <w:p w:rsidR="008B6868" w:rsidRPr="00CE0A29" w:rsidRDefault="008B6868" w:rsidP="008B6868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CE0A29">
        <w:rPr>
          <w:rFonts w:ascii="Arial Black" w:hAnsi="Arial Black"/>
          <w:b/>
          <w:sz w:val="24"/>
          <w:szCs w:val="24"/>
        </w:rPr>
        <w:t>L’ASSEMBLEE GENERALE</w:t>
      </w:r>
    </w:p>
    <w:p w:rsidR="008B6868" w:rsidRPr="00CE0A29" w:rsidRDefault="008B6868" w:rsidP="008B6868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CE0A29">
        <w:rPr>
          <w:rFonts w:ascii="Arial Black" w:hAnsi="Arial Black"/>
          <w:b/>
          <w:sz w:val="24"/>
          <w:szCs w:val="24"/>
        </w:rPr>
        <w:t>LE BUREAU EXECUTIF.</w:t>
      </w:r>
    </w:p>
    <w:p w:rsidR="00C746C8" w:rsidRPr="00CE0A29" w:rsidRDefault="008B6868" w:rsidP="00C746C8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CE0A29">
        <w:rPr>
          <w:rFonts w:ascii="Arial Black" w:hAnsi="Arial Black"/>
          <w:b/>
          <w:sz w:val="24"/>
          <w:szCs w:val="24"/>
        </w:rPr>
        <w:t>LE COMITE DE GESTION.</w:t>
      </w:r>
    </w:p>
    <w:p w:rsidR="00C746C8" w:rsidRPr="009B487F" w:rsidRDefault="00C746C8" w:rsidP="00C746C8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Toutes ces structures sont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interdépendantes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et fonctionnent sous la supervision des respons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 xml:space="preserve">ables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élus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 xml:space="preserve"> par l’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assemblée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générale</w:t>
      </w:r>
      <w:r w:rsidRPr="009B487F">
        <w:rPr>
          <w:rFonts w:ascii="Arial Black" w:hAnsi="Arial Black"/>
          <w:b/>
          <w:sz w:val="24"/>
          <w:szCs w:val="24"/>
          <w:lang w:val="fr-FR"/>
        </w:rPr>
        <w:t>, font des rapports d’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activités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mensuelles, bimensuelles, trimestrielles, semestrielles et annuelles qu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>’</w:t>
      </w:r>
      <w:r w:rsidRPr="009B487F">
        <w:rPr>
          <w:rFonts w:ascii="Arial Black" w:hAnsi="Arial Black"/>
          <w:b/>
          <w:sz w:val="24"/>
          <w:szCs w:val="24"/>
          <w:lang w:val="fr-FR"/>
        </w:rPr>
        <w:t>elles soumettront a l’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assemblée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générale</w:t>
      </w:r>
      <w:r w:rsidR="00FC7F9D" w:rsidRPr="009B487F">
        <w:rPr>
          <w:rFonts w:ascii="Arial Black" w:hAnsi="Arial Black"/>
          <w:b/>
          <w:sz w:val="24"/>
          <w:szCs w:val="24"/>
          <w:lang w:val="fr-FR"/>
        </w:rPr>
        <w:t xml:space="preserve"> lors des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réunions</w:t>
      </w:r>
      <w:r w:rsidR="00FC7F9D" w:rsidRPr="009B487F">
        <w:rPr>
          <w:rFonts w:ascii="Arial Black" w:hAnsi="Arial Black"/>
          <w:b/>
          <w:sz w:val="24"/>
          <w:szCs w:val="24"/>
          <w:lang w:val="fr-FR"/>
        </w:rPr>
        <w:t xml:space="preserve"> ordinaires de celle-ci ou, si besoin est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FC7F9D" w:rsidRPr="009B487F">
        <w:rPr>
          <w:rFonts w:ascii="Arial Black" w:hAnsi="Arial Black"/>
          <w:b/>
          <w:sz w:val="24"/>
          <w:szCs w:val="24"/>
          <w:lang w:val="fr-FR"/>
        </w:rPr>
        <w:t xml:space="preserve">, convoquer une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réunion</w:t>
      </w:r>
      <w:r w:rsidR="00FC7F9D" w:rsidRPr="009B487F">
        <w:rPr>
          <w:rFonts w:ascii="Arial Black" w:hAnsi="Arial Black"/>
          <w:b/>
          <w:sz w:val="24"/>
          <w:szCs w:val="24"/>
          <w:lang w:val="fr-FR"/>
        </w:rPr>
        <w:t xml:space="preserve"> extraordinaire, suivant l’importance et l’urgence du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problème</w:t>
      </w:r>
      <w:r w:rsidR="00FC7F9D" w:rsidRPr="009B487F">
        <w:rPr>
          <w:rFonts w:ascii="Arial Black" w:hAnsi="Arial Black"/>
          <w:b/>
          <w:sz w:val="24"/>
          <w:szCs w:val="24"/>
          <w:lang w:val="fr-FR"/>
        </w:rPr>
        <w:t>.</w:t>
      </w:r>
    </w:p>
    <w:p w:rsidR="00FC7F9D" w:rsidRPr="009B487F" w:rsidRDefault="00FC7F9D" w:rsidP="00D34DD5">
      <w:pPr>
        <w:pStyle w:val="ListParagraph"/>
        <w:numPr>
          <w:ilvl w:val="0"/>
          <w:numId w:val="5"/>
        </w:num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Les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assemblées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générales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ordinaires se tiennent deux fois par an au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siège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de l’agence </w:t>
      </w:r>
      <w:r w:rsidR="00A932C8">
        <w:rPr>
          <w:rFonts w:ascii="Arial Black" w:hAnsi="Arial Black"/>
          <w:b/>
          <w:sz w:val="24"/>
          <w:szCs w:val="24"/>
          <w:lang w:val="fr-FR"/>
        </w:rPr>
        <w:t>ou tout autre endroit pouvant a</w:t>
      </w:r>
      <w:r w:rsidRPr="009B487F">
        <w:rPr>
          <w:rFonts w:ascii="Arial Black" w:hAnsi="Arial Black"/>
          <w:b/>
          <w:sz w:val="24"/>
          <w:szCs w:val="24"/>
          <w:lang w:val="fr-FR"/>
        </w:rPr>
        <w:t>b</w:t>
      </w:r>
      <w:r w:rsidR="00A932C8">
        <w:rPr>
          <w:rFonts w:ascii="Arial Black" w:hAnsi="Arial Black"/>
          <w:b/>
          <w:sz w:val="24"/>
          <w:szCs w:val="24"/>
          <w:lang w:val="fr-FR"/>
        </w:rPr>
        <w:t>r</w:t>
      </w:r>
      <w:r w:rsidRPr="009B487F">
        <w:rPr>
          <w:rFonts w:ascii="Arial Black" w:hAnsi="Arial Black"/>
          <w:b/>
          <w:sz w:val="24"/>
          <w:szCs w:val="24"/>
          <w:lang w:val="fr-FR"/>
        </w:rPr>
        <w:t>iter tous les memb</w:t>
      </w:r>
      <w:r w:rsidR="00A932C8">
        <w:rPr>
          <w:rFonts w:ascii="Arial Black" w:hAnsi="Arial Black"/>
          <w:b/>
          <w:sz w:val="24"/>
          <w:szCs w:val="24"/>
          <w:lang w:val="fr-FR"/>
        </w:rPr>
        <w:t>r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es et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préalablement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défin</w:t>
      </w:r>
      <w:r w:rsidR="00A932C8">
        <w:rPr>
          <w:rFonts w:ascii="Arial Black" w:hAnsi="Arial Black"/>
          <w:b/>
          <w:sz w:val="24"/>
          <w:szCs w:val="24"/>
          <w:lang w:val="fr-FR"/>
        </w:rPr>
        <w:t>i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par son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président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, en accord avec les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autorités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locales.</w:t>
      </w:r>
    </w:p>
    <w:p w:rsidR="00FC7F9D" w:rsidRPr="009B487F" w:rsidRDefault="00A932C8" w:rsidP="00D34DD5">
      <w:pPr>
        <w:pStyle w:val="ListParagraph"/>
        <w:numPr>
          <w:ilvl w:val="0"/>
          <w:numId w:val="5"/>
        </w:numPr>
        <w:rPr>
          <w:rFonts w:ascii="Arial Black" w:hAnsi="Arial Black"/>
          <w:b/>
          <w:sz w:val="24"/>
          <w:szCs w:val="24"/>
          <w:lang w:val="fr-FR"/>
        </w:rPr>
      </w:pPr>
      <w:r>
        <w:rPr>
          <w:rFonts w:ascii="Arial Black" w:hAnsi="Arial Black"/>
          <w:b/>
          <w:sz w:val="24"/>
          <w:szCs w:val="24"/>
          <w:lang w:val="fr-FR"/>
        </w:rPr>
        <w:t>Le bureau exécutif</w:t>
      </w:r>
      <w:r w:rsidR="00FC7F9D" w:rsidRPr="009B487F">
        <w:rPr>
          <w:rFonts w:ascii="Arial Black" w:hAnsi="Arial Black"/>
          <w:b/>
          <w:sz w:val="24"/>
          <w:szCs w:val="24"/>
          <w:lang w:val="fr-FR"/>
        </w:rPr>
        <w:t xml:space="preserve"> est charge de superviser les travaux du comite de gestion, d</w:t>
      </w:r>
      <w:r w:rsidR="00EA5B11" w:rsidRPr="009B487F">
        <w:rPr>
          <w:rFonts w:ascii="Arial Black" w:hAnsi="Arial Black"/>
          <w:b/>
          <w:sz w:val="24"/>
          <w:szCs w:val="24"/>
          <w:lang w:val="fr-FR"/>
        </w:rPr>
        <w:t>e suivre l’</w:t>
      </w:r>
      <w:r w:rsidRPr="009B487F">
        <w:rPr>
          <w:rFonts w:ascii="Arial Black" w:hAnsi="Arial Black"/>
          <w:b/>
          <w:sz w:val="24"/>
          <w:szCs w:val="24"/>
          <w:lang w:val="fr-FR"/>
        </w:rPr>
        <w:t>exécution</w:t>
      </w:r>
      <w:r w:rsidR="00EA5B11" w:rsidRPr="009B487F">
        <w:rPr>
          <w:rFonts w:ascii="Arial Black" w:hAnsi="Arial Black"/>
          <w:b/>
          <w:sz w:val="24"/>
          <w:szCs w:val="24"/>
          <w:lang w:val="fr-FR"/>
        </w:rPr>
        <w:t xml:space="preserve"> d</w:t>
      </w:r>
      <w:r w:rsidR="00FC7F9D" w:rsidRPr="009B487F">
        <w:rPr>
          <w:rFonts w:ascii="Arial Black" w:hAnsi="Arial Black"/>
          <w:b/>
          <w:sz w:val="24"/>
          <w:szCs w:val="24"/>
          <w:lang w:val="fr-FR"/>
        </w:rPr>
        <w:t xml:space="preserve">es nouvelles orientations </w:t>
      </w:r>
      <w:r w:rsidRPr="009B487F">
        <w:rPr>
          <w:rFonts w:ascii="Arial Black" w:hAnsi="Arial Black"/>
          <w:b/>
          <w:sz w:val="24"/>
          <w:szCs w:val="24"/>
          <w:lang w:val="fr-FR"/>
        </w:rPr>
        <w:t>définies</w:t>
      </w:r>
      <w:r w:rsidR="00FC7F9D" w:rsidRPr="009B487F">
        <w:rPr>
          <w:rFonts w:ascii="Arial Black" w:hAnsi="Arial Black"/>
          <w:b/>
          <w:sz w:val="24"/>
          <w:szCs w:val="24"/>
          <w:lang w:val="fr-FR"/>
        </w:rPr>
        <w:t xml:space="preserve"> par l’</w:t>
      </w:r>
      <w:r w:rsidRPr="009B487F">
        <w:rPr>
          <w:rFonts w:ascii="Arial Black" w:hAnsi="Arial Black"/>
          <w:b/>
          <w:sz w:val="24"/>
          <w:szCs w:val="24"/>
          <w:lang w:val="fr-FR"/>
        </w:rPr>
        <w:t>assemblée</w:t>
      </w:r>
      <w:r w:rsidR="00EA5B11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Pr="009B487F">
        <w:rPr>
          <w:rFonts w:ascii="Arial Black" w:hAnsi="Arial Black"/>
          <w:b/>
          <w:sz w:val="24"/>
          <w:szCs w:val="24"/>
          <w:lang w:val="fr-FR"/>
        </w:rPr>
        <w:t>générale</w:t>
      </w:r>
      <w:r w:rsidR="00EA5B11" w:rsidRPr="009B487F">
        <w:rPr>
          <w:rFonts w:ascii="Arial Black" w:hAnsi="Arial Black"/>
          <w:b/>
          <w:sz w:val="24"/>
          <w:szCs w:val="24"/>
          <w:lang w:val="fr-FR"/>
        </w:rPr>
        <w:t xml:space="preserve">, la gestion des </w:t>
      </w:r>
      <w:r w:rsidR="00EA5B11" w:rsidRPr="009B487F">
        <w:rPr>
          <w:rFonts w:ascii="Arial Black" w:hAnsi="Arial Black"/>
          <w:b/>
          <w:sz w:val="24"/>
          <w:szCs w:val="24"/>
          <w:lang w:val="fr-FR"/>
        </w:rPr>
        <w:lastRenderedPageBreak/>
        <w:t>re</w:t>
      </w:r>
      <w:r>
        <w:rPr>
          <w:rFonts w:ascii="Arial Black" w:hAnsi="Arial Black"/>
          <w:b/>
          <w:sz w:val="24"/>
          <w:szCs w:val="24"/>
          <w:lang w:val="fr-FR"/>
        </w:rPr>
        <w:t>s</w:t>
      </w:r>
      <w:r w:rsidR="00EA5B11" w:rsidRPr="009B487F">
        <w:rPr>
          <w:rFonts w:ascii="Arial Black" w:hAnsi="Arial Black"/>
          <w:b/>
          <w:sz w:val="24"/>
          <w:szCs w:val="24"/>
          <w:lang w:val="fr-FR"/>
        </w:rPr>
        <w:t>sources mises en place,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EA5B11" w:rsidRPr="009B487F">
        <w:rPr>
          <w:rFonts w:ascii="Arial Black" w:hAnsi="Arial Black"/>
          <w:b/>
          <w:sz w:val="24"/>
          <w:szCs w:val="24"/>
          <w:lang w:val="fr-FR"/>
        </w:rPr>
        <w:t xml:space="preserve">du </w:t>
      </w:r>
      <w:r w:rsidRPr="009B487F">
        <w:rPr>
          <w:rFonts w:ascii="Arial Black" w:hAnsi="Arial Black"/>
          <w:b/>
          <w:sz w:val="24"/>
          <w:szCs w:val="24"/>
          <w:lang w:val="fr-FR"/>
        </w:rPr>
        <w:t>contrôle</w:t>
      </w:r>
      <w:r w:rsidR="00EA5B11" w:rsidRPr="009B487F">
        <w:rPr>
          <w:rFonts w:ascii="Arial Black" w:hAnsi="Arial Black"/>
          <w:b/>
          <w:sz w:val="24"/>
          <w:szCs w:val="24"/>
          <w:lang w:val="fr-FR"/>
        </w:rPr>
        <w:t xml:space="preserve"> et du suivi des comptes.</w:t>
      </w:r>
    </w:p>
    <w:p w:rsidR="00ED77F3" w:rsidRPr="009B487F" w:rsidRDefault="00EA5B11" w:rsidP="00D34DD5">
      <w:pPr>
        <w:pStyle w:val="ListParagraph"/>
        <w:numPr>
          <w:ilvl w:val="0"/>
          <w:numId w:val="5"/>
        </w:numPr>
        <w:rPr>
          <w:rFonts w:ascii="Arial Black" w:hAnsi="Arial Black"/>
          <w:b/>
          <w:sz w:val="24"/>
          <w:szCs w:val="24"/>
          <w:lang w:val="fr-FR"/>
        </w:rPr>
      </w:pPr>
      <w:proofErr w:type="gramStart"/>
      <w:r w:rsidRPr="009B487F">
        <w:rPr>
          <w:rFonts w:ascii="Arial Black" w:hAnsi="Arial Black"/>
          <w:b/>
          <w:sz w:val="24"/>
          <w:szCs w:val="24"/>
          <w:lang w:val="fr-FR"/>
        </w:rPr>
        <w:t>Le</w:t>
      </w:r>
      <w:proofErr w:type="gramEnd"/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comite de gestion est charge de l’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exécution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des projets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définis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par l’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assemblée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générale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lors de ses  sessions et pour la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période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en cours. Il rend compte de ses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activités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au bureau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exécuti</w:t>
      </w:r>
      <w:r w:rsidR="00A932C8">
        <w:rPr>
          <w:rFonts w:ascii="Arial Black" w:hAnsi="Arial Black"/>
          <w:b/>
          <w:sz w:val="24"/>
          <w:szCs w:val="24"/>
          <w:lang w:val="fr-FR"/>
        </w:rPr>
        <w:t>f</w:t>
      </w:r>
      <w:r w:rsidR="00ED77F3" w:rsidRPr="009B487F">
        <w:rPr>
          <w:rFonts w:ascii="Arial Black" w:hAnsi="Arial Black"/>
          <w:b/>
          <w:sz w:val="24"/>
          <w:szCs w:val="24"/>
          <w:lang w:val="fr-FR"/>
        </w:rPr>
        <w:t xml:space="preserve"> qui apportera, si besoin, les modifications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nécessa</w:t>
      </w:r>
      <w:r w:rsidR="00A932C8">
        <w:rPr>
          <w:rFonts w:ascii="Arial Black" w:hAnsi="Arial Black"/>
          <w:b/>
          <w:sz w:val="24"/>
          <w:szCs w:val="24"/>
          <w:lang w:val="fr-FR"/>
        </w:rPr>
        <w:t>i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res</w:t>
      </w:r>
      <w:r w:rsidR="00ED77F3" w:rsidRPr="009B487F">
        <w:rPr>
          <w:rFonts w:ascii="Arial Black" w:hAnsi="Arial Black"/>
          <w:b/>
          <w:sz w:val="24"/>
          <w:szCs w:val="24"/>
          <w:lang w:val="fr-FR"/>
        </w:rPr>
        <w:t xml:space="preserve"> sur les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recommandations</w:t>
      </w:r>
      <w:r w:rsidR="00ED77F3" w:rsidRPr="009B487F">
        <w:rPr>
          <w:rFonts w:ascii="Arial Black" w:hAnsi="Arial Black"/>
          <w:b/>
          <w:sz w:val="24"/>
          <w:szCs w:val="24"/>
          <w:lang w:val="fr-FR"/>
        </w:rPr>
        <w:t xml:space="preserve"> de 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>l’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assemblée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générale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 xml:space="preserve">. Il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établit</w:t>
      </w:r>
      <w:r w:rsidR="00ED77F3" w:rsidRPr="009B487F">
        <w:rPr>
          <w:rFonts w:ascii="Arial Black" w:hAnsi="Arial Black"/>
          <w:b/>
          <w:sz w:val="24"/>
          <w:szCs w:val="24"/>
          <w:lang w:val="fr-FR"/>
        </w:rPr>
        <w:t xml:space="preserve"> des rapports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détaillés</w:t>
      </w:r>
      <w:r w:rsidR="00ED77F3" w:rsidRPr="009B487F">
        <w:rPr>
          <w:rFonts w:ascii="Arial Black" w:hAnsi="Arial Black"/>
          <w:b/>
          <w:sz w:val="24"/>
          <w:szCs w:val="24"/>
          <w:lang w:val="fr-FR"/>
        </w:rPr>
        <w:t xml:space="preserve"> de toutes les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dépenses</w:t>
      </w:r>
      <w:r w:rsidR="00ED77F3" w:rsidRPr="009B487F">
        <w:rPr>
          <w:rFonts w:ascii="Arial Black" w:hAnsi="Arial Black"/>
          <w:b/>
          <w:sz w:val="24"/>
          <w:szCs w:val="24"/>
          <w:lang w:val="fr-FR"/>
        </w:rPr>
        <w:t xml:space="preserve">, transactions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effectuées</w:t>
      </w:r>
      <w:r w:rsidR="00ED77F3" w:rsidRPr="009B487F">
        <w:rPr>
          <w:rFonts w:ascii="Arial Black" w:hAnsi="Arial Black"/>
          <w:b/>
          <w:sz w:val="24"/>
          <w:szCs w:val="24"/>
          <w:lang w:val="fr-FR"/>
        </w:rPr>
        <w:t xml:space="preserve"> au nom  et profit de l’agence dans le cadre de l’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exécution</w:t>
      </w:r>
      <w:r w:rsidR="00ED77F3" w:rsidRPr="009B487F">
        <w:rPr>
          <w:rFonts w:ascii="Arial Black" w:hAnsi="Arial Black"/>
          <w:b/>
          <w:sz w:val="24"/>
          <w:szCs w:val="24"/>
          <w:lang w:val="fr-FR"/>
        </w:rPr>
        <w:t xml:space="preserve"> des projets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définis</w:t>
      </w:r>
      <w:r w:rsidR="00ED77F3" w:rsidRPr="009B487F">
        <w:rPr>
          <w:rFonts w:ascii="Arial Black" w:hAnsi="Arial Black"/>
          <w:b/>
          <w:sz w:val="24"/>
          <w:szCs w:val="24"/>
          <w:lang w:val="fr-FR"/>
        </w:rPr>
        <w:t xml:space="preserve"> pour l’exercice en cours.</w:t>
      </w:r>
    </w:p>
    <w:p w:rsidR="00ED77F3" w:rsidRPr="009B487F" w:rsidRDefault="00ED77F3" w:rsidP="00EA5B11">
      <w:pPr>
        <w:pStyle w:val="ListParagraph"/>
        <w:numPr>
          <w:ilvl w:val="0"/>
          <w:numId w:val="2"/>
        </w:num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>LE BUREAU EXECUTIF est compose  de:</w:t>
      </w:r>
    </w:p>
    <w:p w:rsidR="00A32C25" w:rsidRPr="009B487F" w:rsidRDefault="00A32C25" w:rsidP="00A32C25">
      <w:pPr>
        <w:pStyle w:val="ListParagraph"/>
        <w:ind w:left="600"/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              - Deux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présidents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d’honneur </w:t>
      </w:r>
      <w:proofErr w:type="gramStart"/>
      <w:r w:rsidRPr="009B487F">
        <w:rPr>
          <w:rFonts w:ascii="Arial Black" w:hAnsi="Arial Black"/>
          <w:b/>
          <w:sz w:val="24"/>
          <w:szCs w:val="24"/>
          <w:lang w:val="fr-FR"/>
        </w:rPr>
        <w:t>a</w:t>
      </w:r>
      <w:proofErr w:type="gramEnd"/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avis consultatif</w:t>
      </w:r>
    </w:p>
    <w:p w:rsidR="00ED77F3" w:rsidRPr="009B487F" w:rsidRDefault="00ED77F3" w:rsidP="00ED77F3">
      <w:pPr>
        <w:pStyle w:val="ListParagraph"/>
        <w:ind w:left="600"/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              -</w:t>
      </w:r>
      <w:r w:rsidR="00A32C25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Un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Président</w:t>
      </w:r>
    </w:p>
    <w:p w:rsidR="00EA5B11" w:rsidRPr="009B487F" w:rsidRDefault="00ED77F3" w:rsidP="00ED77F3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                     -</w:t>
      </w:r>
      <w:r w:rsidR="00A32C25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Un vice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président</w:t>
      </w:r>
    </w:p>
    <w:p w:rsidR="00ED77F3" w:rsidRPr="009B487F" w:rsidRDefault="00ED77F3" w:rsidP="00ED77F3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                     - Un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secrétaire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général</w:t>
      </w:r>
    </w:p>
    <w:p w:rsidR="00F86B89" w:rsidRPr="009B487F" w:rsidRDefault="00F86B89" w:rsidP="00ED77F3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                     -</w:t>
      </w:r>
      <w:r w:rsidR="00A32C25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Un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secrétaire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général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adjoi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>n</w:t>
      </w:r>
      <w:r w:rsidRPr="009B487F">
        <w:rPr>
          <w:rFonts w:ascii="Arial Black" w:hAnsi="Arial Black"/>
          <w:b/>
          <w:sz w:val="24"/>
          <w:szCs w:val="24"/>
          <w:lang w:val="fr-FR"/>
        </w:rPr>
        <w:t>t.</w:t>
      </w:r>
    </w:p>
    <w:p w:rsidR="00F86B89" w:rsidRPr="009B487F" w:rsidRDefault="00F86B89" w:rsidP="00F86B89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                     -</w:t>
      </w:r>
      <w:r w:rsidR="00A32C25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Un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trésorier</w:t>
      </w:r>
      <w:r w:rsidRPr="009B487F">
        <w:rPr>
          <w:rFonts w:ascii="Arial Black" w:hAnsi="Arial Black"/>
          <w:b/>
          <w:sz w:val="24"/>
          <w:szCs w:val="24"/>
          <w:lang w:val="fr-FR"/>
        </w:rPr>
        <w:t>.</w:t>
      </w:r>
    </w:p>
    <w:p w:rsidR="00F86B89" w:rsidRPr="009B487F" w:rsidRDefault="00F86B89" w:rsidP="00F86B89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                     -</w:t>
      </w:r>
      <w:r w:rsidR="00A32C25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Pr="009B487F">
        <w:rPr>
          <w:rFonts w:ascii="Arial Black" w:hAnsi="Arial Black"/>
          <w:b/>
          <w:sz w:val="24"/>
          <w:szCs w:val="24"/>
          <w:lang w:val="fr-FR"/>
        </w:rPr>
        <w:t>Un tresorier adjoint.</w:t>
      </w:r>
    </w:p>
    <w:p w:rsidR="00F86B89" w:rsidRDefault="00F86B89" w:rsidP="00F86B89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                     -</w:t>
      </w:r>
      <w:r w:rsidR="00A32C25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Pr="009B487F">
        <w:rPr>
          <w:rFonts w:ascii="Arial Black" w:hAnsi="Arial Black"/>
          <w:b/>
          <w:sz w:val="24"/>
          <w:szCs w:val="24"/>
          <w:lang w:val="fr-FR"/>
        </w:rPr>
        <w:t>Un commissaire aux comptes.</w:t>
      </w:r>
    </w:p>
    <w:p w:rsidR="004E394A" w:rsidRDefault="004E394A" w:rsidP="00F86B89">
      <w:pPr>
        <w:rPr>
          <w:rFonts w:ascii="Arial Black" w:hAnsi="Arial Black"/>
          <w:b/>
          <w:sz w:val="24"/>
          <w:szCs w:val="24"/>
          <w:lang w:val="fr-FR"/>
        </w:rPr>
      </w:pPr>
      <w:r>
        <w:rPr>
          <w:rFonts w:ascii="Arial Black" w:hAnsi="Arial Black"/>
          <w:b/>
          <w:sz w:val="24"/>
          <w:szCs w:val="24"/>
          <w:lang w:val="fr-FR"/>
        </w:rPr>
        <w:t xml:space="preserve">                      - De quinze </w:t>
      </w:r>
      <w:r w:rsidR="00AB5C2A">
        <w:rPr>
          <w:rFonts w:ascii="Arial Black" w:hAnsi="Arial Black"/>
          <w:b/>
          <w:sz w:val="24"/>
          <w:szCs w:val="24"/>
          <w:lang w:val="fr-FR"/>
        </w:rPr>
        <w:t>représentants</w:t>
      </w:r>
      <w:r>
        <w:rPr>
          <w:rFonts w:ascii="Arial Black" w:hAnsi="Arial Black"/>
          <w:b/>
          <w:sz w:val="24"/>
          <w:szCs w:val="24"/>
          <w:lang w:val="fr-FR"/>
        </w:rPr>
        <w:t xml:space="preserve"> localises comme suit :</w:t>
      </w:r>
    </w:p>
    <w:p w:rsidR="004E394A" w:rsidRDefault="004E394A" w:rsidP="00F86B89">
      <w:pPr>
        <w:rPr>
          <w:rFonts w:ascii="Arial Black" w:hAnsi="Arial Black"/>
          <w:b/>
          <w:sz w:val="24"/>
          <w:szCs w:val="24"/>
          <w:lang w:val="fr-FR"/>
        </w:rPr>
      </w:pPr>
      <w:r>
        <w:rPr>
          <w:rFonts w:ascii="Arial Black" w:hAnsi="Arial Black"/>
          <w:b/>
          <w:sz w:val="24"/>
          <w:szCs w:val="24"/>
          <w:lang w:val="fr-FR"/>
        </w:rPr>
        <w:t xml:space="preserve">                             -- Un </w:t>
      </w:r>
      <w:r w:rsidR="00AB5C2A">
        <w:rPr>
          <w:rFonts w:ascii="Arial Black" w:hAnsi="Arial Black"/>
          <w:b/>
          <w:sz w:val="24"/>
          <w:szCs w:val="24"/>
          <w:lang w:val="fr-FR"/>
        </w:rPr>
        <w:t>représentant</w:t>
      </w:r>
      <w:r>
        <w:rPr>
          <w:rFonts w:ascii="Arial Black" w:hAnsi="Arial Black"/>
          <w:b/>
          <w:sz w:val="24"/>
          <w:szCs w:val="24"/>
          <w:lang w:val="fr-FR"/>
        </w:rPr>
        <w:t xml:space="preserve"> en Europe avec </w:t>
      </w:r>
      <w:r w:rsidR="00AB5C2A">
        <w:rPr>
          <w:rFonts w:ascii="Arial Black" w:hAnsi="Arial Black"/>
          <w:b/>
          <w:sz w:val="24"/>
          <w:szCs w:val="24"/>
          <w:lang w:val="fr-FR"/>
        </w:rPr>
        <w:t>siège</w:t>
      </w:r>
      <w:r>
        <w:rPr>
          <w:rFonts w:ascii="Arial Black" w:hAnsi="Arial Black"/>
          <w:b/>
          <w:sz w:val="24"/>
          <w:szCs w:val="24"/>
          <w:lang w:val="fr-FR"/>
        </w:rPr>
        <w:t xml:space="preserve"> a Paris</w:t>
      </w:r>
    </w:p>
    <w:p w:rsidR="004E394A" w:rsidRDefault="004E394A" w:rsidP="00F86B89">
      <w:pPr>
        <w:rPr>
          <w:rFonts w:ascii="Arial Black" w:hAnsi="Arial Black"/>
          <w:b/>
          <w:sz w:val="24"/>
          <w:szCs w:val="24"/>
          <w:lang w:val="fr-FR"/>
        </w:rPr>
      </w:pPr>
      <w:r>
        <w:rPr>
          <w:rFonts w:ascii="Arial Black" w:hAnsi="Arial Black"/>
          <w:b/>
          <w:sz w:val="24"/>
          <w:szCs w:val="24"/>
          <w:lang w:val="fr-FR"/>
        </w:rPr>
        <w:t xml:space="preserve">                             -- Deux </w:t>
      </w:r>
      <w:r w:rsidR="00AB5C2A">
        <w:rPr>
          <w:rFonts w:ascii="Arial Black" w:hAnsi="Arial Black"/>
          <w:b/>
          <w:sz w:val="24"/>
          <w:szCs w:val="24"/>
          <w:lang w:val="fr-FR"/>
        </w:rPr>
        <w:t>représentants</w:t>
      </w:r>
      <w:r>
        <w:rPr>
          <w:rFonts w:ascii="Arial Black" w:hAnsi="Arial Black"/>
          <w:b/>
          <w:sz w:val="24"/>
          <w:szCs w:val="24"/>
          <w:lang w:val="fr-FR"/>
        </w:rPr>
        <w:t xml:space="preserve"> aux USA</w:t>
      </w:r>
    </w:p>
    <w:p w:rsidR="004E394A" w:rsidRPr="009B487F" w:rsidRDefault="004E394A" w:rsidP="00F86B89">
      <w:pPr>
        <w:rPr>
          <w:rFonts w:ascii="Arial Black" w:hAnsi="Arial Black"/>
          <w:b/>
          <w:sz w:val="24"/>
          <w:szCs w:val="24"/>
          <w:lang w:val="fr-FR"/>
        </w:rPr>
      </w:pPr>
      <w:r>
        <w:rPr>
          <w:rFonts w:ascii="Arial Black" w:hAnsi="Arial Black"/>
          <w:b/>
          <w:sz w:val="24"/>
          <w:szCs w:val="24"/>
          <w:lang w:val="fr-FR"/>
        </w:rPr>
        <w:t xml:space="preserve">                             -- Douze </w:t>
      </w:r>
      <w:r w:rsidR="00AB5C2A">
        <w:rPr>
          <w:rFonts w:ascii="Arial Black" w:hAnsi="Arial Black"/>
          <w:b/>
          <w:sz w:val="24"/>
          <w:szCs w:val="24"/>
          <w:lang w:val="fr-FR"/>
        </w:rPr>
        <w:t>représentants</w:t>
      </w:r>
      <w:r>
        <w:rPr>
          <w:rFonts w:ascii="Arial Black" w:hAnsi="Arial Black"/>
          <w:b/>
          <w:sz w:val="24"/>
          <w:szCs w:val="24"/>
          <w:lang w:val="fr-FR"/>
        </w:rPr>
        <w:t xml:space="preserve"> repartis sur les douze </w:t>
      </w:r>
      <w:r w:rsidR="00AB5C2A">
        <w:rPr>
          <w:rFonts w:ascii="Arial Black" w:hAnsi="Arial Black"/>
          <w:b/>
          <w:sz w:val="24"/>
          <w:szCs w:val="24"/>
          <w:lang w:val="fr-FR"/>
        </w:rPr>
        <w:t>régions</w:t>
      </w:r>
      <w:r>
        <w:rPr>
          <w:rFonts w:ascii="Arial Black" w:hAnsi="Arial Black"/>
          <w:b/>
          <w:sz w:val="24"/>
          <w:szCs w:val="24"/>
          <w:lang w:val="fr-FR"/>
        </w:rPr>
        <w:t xml:space="preserve"> administratives de la Mauritanie</w:t>
      </w:r>
      <w:r w:rsidR="00AB5C2A">
        <w:rPr>
          <w:rFonts w:ascii="Arial Black" w:hAnsi="Arial Black"/>
          <w:b/>
          <w:sz w:val="24"/>
          <w:szCs w:val="24"/>
          <w:lang w:val="fr-FR"/>
        </w:rPr>
        <w:t>.</w:t>
      </w:r>
      <w:r>
        <w:rPr>
          <w:rFonts w:ascii="Arial Black" w:hAnsi="Arial Black"/>
          <w:b/>
          <w:sz w:val="24"/>
          <w:szCs w:val="24"/>
          <w:lang w:val="fr-FR"/>
        </w:rPr>
        <w:t xml:space="preserve">           </w:t>
      </w:r>
    </w:p>
    <w:p w:rsidR="00A32C25" w:rsidRPr="009B487F" w:rsidRDefault="00E040AA" w:rsidP="00D34DD5">
      <w:pPr>
        <w:pStyle w:val="ListParagraph"/>
        <w:numPr>
          <w:ilvl w:val="0"/>
          <w:numId w:val="6"/>
        </w:num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Le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président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dirige</w:t>
      </w:r>
      <w:r w:rsidR="00A32C25" w:rsidRPr="009B487F">
        <w:rPr>
          <w:rFonts w:ascii="Arial Black" w:hAnsi="Arial Black"/>
          <w:b/>
          <w:sz w:val="24"/>
          <w:szCs w:val="24"/>
          <w:lang w:val="fr-FR"/>
        </w:rPr>
        <w:t xml:space="preserve"> les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réunions</w:t>
      </w:r>
      <w:r w:rsidR="00A32C25" w:rsidRPr="009B487F">
        <w:rPr>
          <w:rFonts w:ascii="Arial Black" w:hAnsi="Arial Black"/>
          <w:b/>
          <w:sz w:val="24"/>
          <w:szCs w:val="24"/>
          <w:lang w:val="fr-FR"/>
        </w:rPr>
        <w:t xml:space="preserve"> de l’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assemblée</w:t>
      </w:r>
      <w:r w:rsidR="00A32C25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générale</w:t>
      </w:r>
      <w:r w:rsidR="00A32C25" w:rsidRPr="009B487F">
        <w:rPr>
          <w:rFonts w:ascii="Arial Black" w:hAnsi="Arial Black"/>
          <w:b/>
          <w:sz w:val="24"/>
          <w:szCs w:val="24"/>
          <w:lang w:val="fr-FR"/>
        </w:rPr>
        <w:t xml:space="preserve"> et du bureau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exécutif</w:t>
      </w:r>
      <w:r w:rsidR="00A32C25" w:rsidRPr="009B487F">
        <w:rPr>
          <w:rFonts w:ascii="Arial Black" w:hAnsi="Arial Black"/>
          <w:b/>
          <w:sz w:val="24"/>
          <w:szCs w:val="24"/>
          <w:lang w:val="fr-FR"/>
        </w:rPr>
        <w:t xml:space="preserve">, veille </w:t>
      </w:r>
      <w:proofErr w:type="gramStart"/>
      <w:r w:rsidR="00A32C25" w:rsidRPr="009B487F">
        <w:rPr>
          <w:rFonts w:ascii="Arial Black" w:hAnsi="Arial Black"/>
          <w:b/>
          <w:sz w:val="24"/>
          <w:szCs w:val="24"/>
          <w:lang w:val="fr-FR"/>
        </w:rPr>
        <w:t>a</w:t>
      </w:r>
      <w:proofErr w:type="gramEnd"/>
      <w:r w:rsidR="00A32C25" w:rsidRPr="009B487F">
        <w:rPr>
          <w:rFonts w:ascii="Arial Black" w:hAnsi="Arial Black"/>
          <w:b/>
          <w:sz w:val="24"/>
          <w:szCs w:val="24"/>
          <w:lang w:val="fr-FR"/>
        </w:rPr>
        <w:t xml:space="preserve"> l’application des lois et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règlements</w:t>
      </w:r>
      <w:r w:rsidR="00A32C25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définis</w:t>
      </w:r>
      <w:r w:rsidR="00A32C25" w:rsidRPr="009B487F">
        <w:rPr>
          <w:rFonts w:ascii="Arial Black" w:hAnsi="Arial Black"/>
          <w:b/>
          <w:sz w:val="24"/>
          <w:szCs w:val="24"/>
          <w:lang w:val="fr-FR"/>
        </w:rPr>
        <w:t xml:space="preserve"> par l’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assemblée</w:t>
      </w:r>
      <w:r w:rsidR="00A32C25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A932C8" w:rsidRPr="009B487F">
        <w:rPr>
          <w:rFonts w:ascii="Arial Black" w:hAnsi="Arial Black"/>
          <w:b/>
          <w:sz w:val="24"/>
          <w:szCs w:val="24"/>
          <w:lang w:val="fr-FR"/>
        </w:rPr>
        <w:t>générale</w:t>
      </w:r>
      <w:r w:rsidR="00A32C25" w:rsidRPr="009B487F">
        <w:rPr>
          <w:rFonts w:ascii="Arial Black" w:hAnsi="Arial Black"/>
          <w:b/>
          <w:sz w:val="24"/>
          <w:szCs w:val="24"/>
          <w:lang w:val="fr-FR"/>
        </w:rPr>
        <w:t xml:space="preserve"> et le pays d’accueil, et en cas de litige, sa voix est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prépondérante</w:t>
      </w:r>
      <w:r w:rsidR="00A32C25" w:rsidRPr="009B487F">
        <w:rPr>
          <w:rFonts w:ascii="Arial Black" w:hAnsi="Arial Black"/>
          <w:b/>
          <w:sz w:val="24"/>
          <w:szCs w:val="24"/>
          <w:lang w:val="fr-FR"/>
        </w:rPr>
        <w:t>.</w:t>
      </w:r>
    </w:p>
    <w:p w:rsidR="00A32C25" w:rsidRPr="009B487F" w:rsidRDefault="00A32C25" w:rsidP="00D34DD5">
      <w:pPr>
        <w:pStyle w:val="ListParagraph"/>
        <w:numPr>
          <w:ilvl w:val="0"/>
          <w:numId w:val="6"/>
        </w:num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lastRenderedPageBreak/>
        <w:t xml:space="preserve">Le vice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président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remplace le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président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ou le seconde  dans les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réunions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de l’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assemblée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ou du bureau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exécuti</w:t>
      </w:r>
      <w:r w:rsidR="007A152B">
        <w:rPr>
          <w:rFonts w:ascii="Arial Black" w:hAnsi="Arial Black"/>
          <w:b/>
          <w:sz w:val="24"/>
          <w:szCs w:val="24"/>
          <w:lang w:val="fr-FR"/>
        </w:rPr>
        <w:t>f</w:t>
      </w:r>
      <w:r w:rsidRPr="009B487F">
        <w:rPr>
          <w:rFonts w:ascii="Arial Black" w:hAnsi="Arial Black"/>
          <w:b/>
          <w:sz w:val="24"/>
          <w:szCs w:val="24"/>
          <w:lang w:val="fr-FR"/>
        </w:rPr>
        <w:t>.</w:t>
      </w:r>
    </w:p>
    <w:p w:rsidR="00D34DD5" w:rsidRPr="009B487F" w:rsidRDefault="00A32C25" w:rsidP="00FF1797">
      <w:pPr>
        <w:pStyle w:val="ListParagraph"/>
        <w:numPr>
          <w:ilvl w:val="0"/>
          <w:numId w:val="6"/>
        </w:num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Le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secrétaire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général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 xml:space="preserve"> est charge de la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rédaction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 xml:space="preserve"> de tous les text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>e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 xml:space="preserve">s, les archive,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reçoit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 xml:space="preserve"> et transm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>e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>t le cou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>r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 xml:space="preserve">rier </w:t>
      </w:r>
      <w:r w:rsidR="007A152B">
        <w:rPr>
          <w:rFonts w:ascii="Arial Black" w:hAnsi="Arial Black"/>
          <w:b/>
          <w:sz w:val="24"/>
          <w:szCs w:val="24"/>
          <w:lang w:val="fr-FR"/>
        </w:rPr>
        <w:t>arrivée et départ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 xml:space="preserve">, assure les contacts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intérieurs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 xml:space="preserve"> et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extérieurs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>, prospecte les nouveaux domain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>e</w:t>
      </w:r>
      <w:r w:rsidR="007A152B">
        <w:rPr>
          <w:rFonts w:ascii="Arial Black" w:hAnsi="Arial Black"/>
          <w:b/>
          <w:sz w:val="24"/>
          <w:szCs w:val="24"/>
          <w:lang w:val="fr-FR"/>
        </w:rPr>
        <w:t>s sus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>ceptibles d’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intéresser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 xml:space="preserve"> l’agence. Il assure les relations avec toutes les personnes physiques ou morales su</w:t>
      </w:r>
      <w:r w:rsidR="007A152B">
        <w:rPr>
          <w:rFonts w:ascii="Arial Black" w:hAnsi="Arial Black"/>
          <w:b/>
          <w:sz w:val="24"/>
          <w:szCs w:val="24"/>
          <w:lang w:val="fr-FR"/>
        </w:rPr>
        <w:t>s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>ceptibles d’apporter une ai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>de au foncti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>onnem</w:t>
      </w:r>
      <w:r w:rsidR="007A152B">
        <w:rPr>
          <w:rFonts w:ascii="Arial Black" w:hAnsi="Arial Black"/>
          <w:b/>
          <w:sz w:val="24"/>
          <w:szCs w:val="24"/>
          <w:lang w:val="fr-FR"/>
        </w:rPr>
        <w:t>e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>nt et a la vie de l’agence.</w:t>
      </w:r>
    </w:p>
    <w:p w:rsidR="002A41EF" w:rsidRPr="009B487F" w:rsidRDefault="00D34DD5" w:rsidP="00D34DD5">
      <w:pPr>
        <w:pStyle w:val="ListParagraph"/>
        <w:numPr>
          <w:ilvl w:val="0"/>
          <w:numId w:val="6"/>
        </w:num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Le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secrétaire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général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 xml:space="preserve"> adjoint seconde et remplace en cas de besoin, le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secrétaire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général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 xml:space="preserve"> titulaire.</w:t>
      </w:r>
    </w:p>
    <w:p w:rsidR="00D34DD5" w:rsidRPr="009B487F" w:rsidRDefault="00BA20D9" w:rsidP="00FF1797">
      <w:pPr>
        <w:pStyle w:val="ListParagraph"/>
        <w:numPr>
          <w:ilvl w:val="0"/>
          <w:numId w:val="6"/>
        </w:num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>L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 xml:space="preserve">e tresorier est charge de la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comptabilité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 xml:space="preserve"> des deniers entrant ou sortant,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établit</w:t>
      </w:r>
      <w:r w:rsidR="007A152B">
        <w:rPr>
          <w:rFonts w:ascii="Arial Black" w:hAnsi="Arial Black"/>
          <w:b/>
          <w:sz w:val="24"/>
          <w:szCs w:val="24"/>
          <w:lang w:val="fr-FR"/>
        </w:rPr>
        <w:t xml:space="preserve"> les comptes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>,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FF1797" w:rsidRPr="009B487F">
        <w:rPr>
          <w:rFonts w:ascii="Arial Black" w:hAnsi="Arial Black"/>
          <w:b/>
          <w:sz w:val="24"/>
          <w:szCs w:val="24"/>
          <w:lang w:val="fr-FR"/>
        </w:rPr>
        <w:t>le suivi de ces comptes,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l’apurement des comptes </w:t>
      </w:r>
      <w:proofErr w:type="spellStart"/>
      <w:r w:rsidRPr="009B487F">
        <w:rPr>
          <w:rFonts w:ascii="Arial Black" w:hAnsi="Arial Black"/>
          <w:b/>
          <w:sz w:val="24"/>
          <w:szCs w:val="24"/>
          <w:lang w:val="fr-FR"/>
        </w:rPr>
        <w:t>creditaires</w:t>
      </w:r>
      <w:proofErr w:type="spellEnd"/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ou </w:t>
      </w:r>
      <w:proofErr w:type="spellStart"/>
      <w:r w:rsidRPr="009B487F">
        <w:rPr>
          <w:rFonts w:ascii="Arial Black" w:hAnsi="Arial Black"/>
          <w:b/>
          <w:sz w:val="24"/>
          <w:szCs w:val="24"/>
          <w:lang w:val="fr-FR"/>
        </w:rPr>
        <w:t>debitaires</w:t>
      </w:r>
      <w:proofErr w:type="spellEnd"/>
      <w:r w:rsidRPr="009B487F">
        <w:rPr>
          <w:rFonts w:ascii="Arial Black" w:hAnsi="Arial Black"/>
          <w:b/>
          <w:sz w:val="24"/>
          <w:szCs w:val="24"/>
          <w:lang w:val="fr-FR"/>
        </w:rPr>
        <w:t xml:space="preserve">,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établit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des rapports qu’il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présentera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au bureau puis a l’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assemblée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générale</w:t>
      </w:r>
      <w:r w:rsidRPr="009B487F">
        <w:rPr>
          <w:rFonts w:ascii="Arial Black" w:hAnsi="Arial Black"/>
          <w:b/>
          <w:sz w:val="24"/>
          <w:szCs w:val="24"/>
          <w:lang w:val="fr-FR"/>
        </w:rPr>
        <w:t>.</w:t>
      </w:r>
    </w:p>
    <w:p w:rsidR="00D34DD5" w:rsidRPr="009B487F" w:rsidRDefault="00BA20D9" w:rsidP="00FF1797">
      <w:pPr>
        <w:pStyle w:val="ListParagraph"/>
        <w:numPr>
          <w:ilvl w:val="0"/>
          <w:numId w:val="6"/>
        </w:num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Le tresorier adjoint seconde et rempl</w:t>
      </w:r>
      <w:r w:rsidR="007A152B">
        <w:rPr>
          <w:rFonts w:ascii="Arial Black" w:hAnsi="Arial Black"/>
          <w:b/>
          <w:sz w:val="24"/>
          <w:szCs w:val="24"/>
          <w:lang w:val="fr-FR"/>
        </w:rPr>
        <w:t>a</w:t>
      </w:r>
      <w:r w:rsidRPr="009B487F">
        <w:rPr>
          <w:rFonts w:ascii="Arial Black" w:hAnsi="Arial Black"/>
          <w:b/>
          <w:sz w:val="24"/>
          <w:szCs w:val="24"/>
          <w:lang w:val="fr-FR"/>
        </w:rPr>
        <w:t>ce le titulaire en cas d’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empêchement</w:t>
      </w:r>
      <w:r w:rsidR="007A152B">
        <w:rPr>
          <w:rFonts w:ascii="Arial Black" w:hAnsi="Arial Black"/>
          <w:b/>
          <w:sz w:val="24"/>
          <w:szCs w:val="24"/>
          <w:lang w:val="fr-FR"/>
        </w:rPr>
        <w:t xml:space="preserve"> de celui-ci</w:t>
      </w:r>
      <w:r w:rsidRPr="009B487F">
        <w:rPr>
          <w:rFonts w:ascii="Arial Black" w:hAnsi="Arial Black"/>
          <w:b/>
          <w:sz w:val="24"/>
          <w:szCs w:val="24"/>
          <w:lang w:val="fr-FR"/>
        </w:rPr>
        <w:t>.</w:t>
      </w:r>
    </w:p>
    <w:p w:rsidR="00BA20D9" w:rsidRPr="009B487F" w:rsidRDefault="00D34DD5" w:rsidP="00FF1797">
      <w:pPr>
        <w:pStyle w:val="ListParagraph"/>
        <w:numPr>
          <w:ilvl w:val="0"/>
          <w:numId w:val="6"/>
        </w:num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BA20D9" w:rsidRPr="009B487F">
        <w:rPr>
          <w:rFonts w:ascii="Arial Black" w:hAnsi="Arial Black"/>
          <w:b/>
          <w:sz w:val="24"/>
          <w:szCs w:val="24"/>
          <w:lang w:val="fr-FR"/>
        </w:rPr>
        <w:t xml:space="preserve">Le commissaire aux comptes est charge du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contrôle</w:t>
      </w:r>
      <w:r w:rsidR="00BA20D9" w:rsidRPr="009B487F">
        <w:rPr>
          <w:rFonts w:ascii="Arial Black" w:hAnsi="Arial Black"/>
          <w:b/>
          <w:sz w:val="24"/>
          <w:szCs w:val="24"/>
          <w:lang w:val="fr-FR"/>
        </w:rPr>
        <w:t xml:space="preserve"> des mouvements de fonds (entrant ou sortant) et du bien fonde des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dépenses</w:t>
      </w:r>
      <w:r w:rsidR="00BA20D9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conformément</w:t>
      </w:r>
      <w:r w:rsidR="00BA20D9" w:rsidRPr="009B487F">
        <w:rPr>
          <w:rFonts w:ascii="Arial Black" w:hAnsi="Arial Black"/>
          <w:b/>
          <w:sz w:val="24"/>
          <w:szCs w:val="24"/>
          <w:lang w:val="fr-FR"/>
        </w:rPr>
        <w:t xml:space="preserve"> aux directives de l’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assemblée</w:t>
      </w:r>
      <w:r w:rsidR="00BA20D9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générale</w:t>
      </w:r>
      <w:r w:rsidR="00BA20D9" w:rsidRPr="009B487F">
        <w:rPr>
          <w:rFonts w:ascii="Arial Black" w:hAnsi="Arial Black"/>
          <w:b/>
          <w:sz w:val="24"/>
          <w:szCs w:val="24"/>
          <w:lang w:val="fr-FR"/>
        </w:rPr>
        <w:t xml:space="preserve">. Il doit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établir</w:t>
      </w:r>
      <w:r w:rsidR="00BA20D9" w:rsidRPr="009B487F">
        <w:rPr>
          <w:rFonts w:ascii="Arial Black" w:hAnsi="Arial Black"/>
          <w:b/>
          <w:sz w:val="24"/>
          <w:szCs w:val="24"/>
          <w:lang w:val="fr-FR"/>
        </w:rPr>
        <w:t xml:space="preserve"> des rapports et les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présenter</w:t>
      </w:r>
      <w:r w:rsidR="00BA20D9" w:rsidRPr="009B487F">
        <w:rPr>
          <w:rFonts w:ascii="Arial Black" w:hAnsi="Arial Black"/>
          <w:b/>
          <w:sz w:val="24"/>
          <w:szCs w:val="24"/>
          <w:lang w:val="fr-FR"/>
        </w:rPr>
        <w:t xml:space="preserve"> au bureau executive et a l’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assemblée</w:t>
      </w:r>
      <w:r w:rsidR="00BA20D9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générale</w:t>
      </w:r>
      <w:r w:rsidR="00BA20D9" w:rsidRPr="009B487F">
        <w:rPr>
          <w:rFonts w:ascii="Arial Black" w:hAnsi="Arial Black"/>
          <w:b/>
          <w:sz w:val="24"/>
          <w:szCs w:val="24"/>
          <w:lang w:val="fr-FR"/>
        </w:rPr>
        <w:t>. Il doit rend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>r</w:t>
      </w:r>
      <w:r w:rsidR="00BA20D9" w:rsidRPr="009B487F">
        <w:rPr>
          <w:rFonts w:ascii="Arial Black" w:hAnsi="Arial Black"/>
          <w:b/>
          <w:sz w:val="24"/>
          <w:szCs w:val="24"/>
          <w:lang w:val="fr-FR"/>
        </w:rPr>
        <w:t xml:space="preserve">e compte de toute anomalie de gestion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constatée</w:t>
      </w:r>
      <w:r w:rsidR="007A152B">
        <w:rPr>
          <w:rFonts w:ascii="Arial Black" w:hAnsi="Arial Black"/>
          <w:b/>
          <w:sz w:val="24"/>
          <w:szCs w:val="24"/>
          <w:lang w:val="fr-FR"/>
        </w:rPr>
        <w:t>s</w:t>
      </w:r>
      <w:r w:rsidR="00605263" w:rsidRPr="009B487F">
        <w:rPr>
          <w:rFonts w:ascii="Arial Black" w:hAnsi="Arial Black"/>
          <w:b/>
          <w:sz w:val="24"/>
          <w:szCs w:val="24"/>
          <w:lang w:val="fr-FR"/>
        </w:rPr>
        <w:t>, et ce</w:t>
      </w:r>
      <w:r w:rsidR="007A152B">
        <w:rPr>
          <w:rFonts w:ascii="Arial Black" w:hAnsi="Arial Black"/>
          <w:b/>
          <w:sz w:val="24"/>
          <w:szCs w:val="24"/>
          <w:lang w:val="fr-FR"/>
        </w:rPr>
        <w:t>,</w:t>
      </w:r>
      <w:r w:rsidR="00605263" w:rsidRPr="009B487F">
        <w:rPr>
          <w:rFonts w:ascii="Arial Black" w:hAnsi="Arial Black"/>
          <w:b/>
          <w:sz w:val="24"/>
          <w:szCs w:val="24"/>
          <w:lang w:val="fr-FR"/>
        </w:rPr>
        <w:t xml:space="preserve"> dans les douze heures au plus tard. Il est, lui aussi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contrôlé</w:t>
      </w:r>
      <w:r w:rsidR="00605263" w:rsidRPr="009B487F">
        <w:rPr>
          <w:rFonts w:ascii="Arial Black" w:hAnsi="Arial Black"/>
          <w:b/>
          <w:sz w:val="24"/>
          <w:szCs w:val="24"/>
          <w:lang w:val="fr-FR"/>
        </w:rPr>
        <w:t xml:space="preserve"> par le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président</w:t>
      </w:r>
      <w:r w:rsidR="00605263" w:rsidRPr="009B487F">
        <w:rPr>
          <w:rFonts w:ascii="Arial Black" w:hAnsi="Arial Black"/>
          <w:b/>
          <w:sz w:val="24"/>
          <w:szCs w:val="24"/>
          <w:lang w:val="fr-FR"/>
        </w:rPr>
        <w:t xml:space="preserve">, le vice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président</w:t>
      </w:r>
      <w:r w:rsidR="00605263" w:rsidRPr="009B487F">
        <w:rPr>
          <w:rFonts w:ascii="Arial Black" w:hAnsi="Arial Black"/>
          <w:b/>
          <w:sz w:val="24"/>
          <w:szCs w:val="24"/>
          <w:lang w:val="fr-FR"/>
        </w:rPr>
        <w:t xml:space="preserve"> et le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secrétaire</w:t>
      </w:r>
      <w:r w:rsidR="00605263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général</w:t>
      </w:r>
      <w:r w:rsidR="00605263" w:rsidRPr="009B487F">
        <w:rPr>
          <w:rFonts w:ascii="Arial Black" w:hAnsi="Arial Black"/>
          <w:b/>
          <w:sz w:val="24"/>
          <w:szCs w:val="24"/>
          <w:lang w:val="fr-FR"/>
        </w:rPr>
        <w:t xml:space="preserve"> ou son adjoint.</w:t>
      </w:r>
    </w:p>
    <w:p w:rsidR="00605263" w:rsidRPr="009B487F" w:rsidRDefault="00605263" w:rsidP="00FF1797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>Le mandat du bureau executive est de quatre ans renouvelable une fois, a moins que l’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assemblée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générale</w:t>
      </w:r>
      <w:r w:rsidR="00CE0A29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décide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proofErr w:type="gramStart"/>
      <w:r w:rsidR="00510B6B" w:rsidRPr="009B487F">
        <w:rPr>
          <w:rFonts w:ascii="Arial Black" w:hAnsi="Arial Black"/>
          <w:b/>
          <w:sz w:val="24"/>
          <w:szCs w:val="24"/>
          <w:lang w:val="fr-FR"/>
        </w:rPr>
        <w:t>autrement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.</w:t>
      </w:r>
      <w:proofErr w:type="gramEnd"/>
    </w:p>
    <w:p w:rsidR="00CE0A29" w:rsidRPr="009B487F" w:rsidRDefault="00CE0A29" w:rsidP="00FF1797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>Les fonctions de memb</w:t>
      </w:r>
      <w:r w:rsidR="007A152B">
        <w:rPr>
          <w:rFonts w:ascii="Arial Black" w:hAnsi="Arial Black"/>
          <w:b/>
          <w:sz w:val="24"/>
          <w:szCs w:val="24"/>
          <w:lang w:val="fr-FR"/>
        </w:rPr>
        <w:t>r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es du bureau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exécutifs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ne sont pas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rémunérées</w:t>
      </w:r>
      <w:r w:rsidR="00405586" w:rsidRPr="009B487F">
        <w:rPr>
          <w:rFonts w:ascii="Arial Black" w:hAnsi="Arial Black"/>
          <w:b/>
          <w:sz w:val="24"/>
          <w:szCs w:val="24"/>
          <w:lang w:val="fr-FR"/>
        </w:rPr>
        <w:t xml:space="preserve">. Cependant, un membre du bureau,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appelé</w:t>
      </w:r>
      <w:r w:rsidR="00405586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proofErr w:type="gramStart"/>
      <w:r w:rsidR="00405586" w:rsidRPr="009B487F">
        <w:rPr>
          <w:rFonts w:ascii="Arial Black" w:hAnsi="Arial Black"/>
          <w:b/>
          <w:sz w:val="24"/>
          <w:szCs w:val="24"/>
          <w:lang w:val="fr-FR"/>
        </w:rPr>
        <w:t>a</w:t>
      </w:r>
      <w:proofErr w:type="gramEnd"/>
      <w:r w:rsidR="00405586" w:rsidRPr="009B487F">
        <w:rPr>
          <w:rFonts w:ascii="Arial Black" w:hAnsi="Arial Black"/>
          <w:b/>
          <w:sz w:val="24"/>
          <w:szCs w:val="24"/>
          <w:lang w:val="fr-FR"/>
        </w:rPr>
        <w:t xml:space="preserve"> faire une mission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commandée</w:t>
      </w:r>
      <w:r w:rsidR="00405586" w:rsidRPr="009B487F">
        <w:rPr>
          <w:rFonts w:ascii="Arial Black" w:hAnsi="Arial Black"/>
          <w:b/>
          <w:sz w:val="24"/>
          <w:szCs w:val="24"/>
          <w:lang w:val="fr-FR"/>
        </w:rPr>
        <w:t xml:space="preserve"> par l’agence, peut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bénéficier</w:t>
      </w:r>
      <w:r w:rsidR="00405586" w:rsidRPr="009B487F">
        <w:rPr>
          <w:rFonts w:ascii="Arial Black" w:hAnsi="Arial Black"/>
          <w:b/>
          <w:sz w:val="24"/>
          <w:szCs w:val="24"/>
          <w:lang w:val="fr-FR"/>
        </w:rPr>
        <w:t xml:space="preserve"> de subsides dont le montant sera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défini</w:t>
      </w:r>
      <w:r w:rsidR="00405586" w:rsidRPr="009B487F">
        <w:rPr>
          <w:rFonts w:ascii="Arial Black" w:hAnsi="Arial Black"/>
          <w:b/>
          <w:sz w:val="24"/>
          <w:szCs w:val="24"/>
          <w:lang w:val="fr-FR"/>
        </w:rPr>
        <w:t xml:space="preserve"> par le bureau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exécutif</w:t>
      </w:r>
      <w:r w:rsidR="00405586" w:rsidRPr="009B487F">
        <w:rPr>
          <w:rFonts w:ascii="Arial Black" w:hAnsi="Arial Black"/>
          <w:b/>
          <w:sz w:val="24"/>
          <w:szCs w:val="24"/>
          <w:lang w:val="fr-FR"/>
        </w:rPr>
        <w:t xml:space="preserve">, en fonction du lieu ou se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déroulera</w:t>
      </w:r>
      <w:r w:rsidR="00405586" w:rsidRPr="009B487F">
        <w:rPr>
          <w:rFonts w:ascii="Arial Black" w:hAnsi="Arial Black"/>
          <w:b/>
          <w:sz w:val="24"/>
          <w:szCs w:val="24"/>
          <w:lang w:val="fr-FR"/>
        </w:rPr>
        <w:t xml:space="preserve"> cette mission.</w:t>
      </w:r>
    </w:p>
    <w:p w:rsidR="00D34DD5" w:rsidRPr="009B487F" w:rsidRDefault="00D34DD5" w:rsidP="00FF1797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u w:val="single"/>
          <w:lang w:val="fr-FR"/>
        </w:rPr>
        <w:t>TITRE 4</w:t>
      </w:r>
      <w:r w:rsidRPr="009B487F">
        <w:rPr>
          <w:rFonts w:ascii="Arial Black" w:hAnsi="Arial Black"/>
          <w:b/>
          <w:sz w:val="24"/>
          <w:szCs w:val="24"/>
          <w:lang w:val="fr-FR"/>
        </w:rPr>
        <w:t>: RESSOURCES.</w:t>
      </w:r>
    </w:p>
    <w:p w:rsidR="00D34DD5" w:rsidRPr="009B487F" w:rsidRDefault="00961948" w:rsidP="00FF1797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lastRenderedPageBreak/>
        <w:t>Les re</w:t>
      </w:r>
      <w:r w:rsidR="007A152B">
        <w:rPr>
          <w:rFonts w:ascii="Arial Black" w:hAnsi="Arial Black"/>
          <w:b/>
          <w:sz w:val="24"/>
          <w:szCs w:val="24"/>
          <w:lang w:val="fr-FR"/>
        </w:rPr>
        <w:t>s</w:t>
      </w:r>
      <w:r w:rsidRPr="009B487F">
        <w:rPr>
          <w:rFonts w:ascii="Arial Black" w:hAnsi="Arial Black"/>
          <w:b/>
          <w:sz w:val="24"/>
          <w:szCs w:val="24"/>
          <w:lang w:val="fr-FR"/>
        </w:rPr>
        <w:t>sources de l’agence peuvent provenir de:</w:t>
      </w:r>
    </w:p>
    <w:p w:rsidR="00961948" w:rsidRPr="009B487F" w:rsidRDefault="00961948" w:rsidP="00961948">
      <w:pPr>
        <w:pStyle w:val="ListParagraph"/>
        <w:numPr>
          <w:ilvl w:val="0"/>
          <w:numId w:val="2"/>
        </w:num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>Cotisations et droit d’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adhésion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de ses memb</w:t>
      </w:r>
      <w:r w:rsidR="00510B6B" w:rsidRPr="009B487F">
        <w:rPr>
          <w:rFonts w:ascii="Arial Black" w:hAnsi="Arial Black"/>
          <w:b/>
          <w:sz w:val="24"/>
          <w:szCs w:val="24"/>
          <w:lang w:val="fr-FR"/>
        </w:rPr>
        <w:t>r</w:t>
      </w:r>
      <w:r w:rsidRPr="009B487F">
        <w:rPr>
          <w:rFonts w:ascii="Arial Black" w:hAnsi="Arial Black"/>
          <w:b/>
          <w:sz w:val="24"/>
          <w:szCs w:val="24"/>
          <w:lang w:val="fr-FR"/>
        </w:rPr>
        <w:t>es.</w:t>
      </w:r>
    </w:p>
    <w:p w:rsidR="00961948" w:rsidRPr="009B487F" w:rsidRDefault="00961948" w:rsidP="00961948">
      <w:pPr>
        <w:pStyle w:val="ListParagraph"/>
        <w:numPr>
          <w:ilvl w:val="0"/>
          <w:numId w:val="2"/>
        </w:num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>Subventions de l’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état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ou structures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étatiques</w:t>
      </w:r>
      <w:r w:rsidRPr="009B487F">
        <w:rPr>
          <w:rFonts w:ascii="Arial Black" w:hAnsi="Arial Black"/>
          <w:b/>
          <w:sz w:val="24"/>
          <w:szCs w:val="24"/>
          <w:lang w:val="fr-FR"/>
        </w:rPr>
        <w:t>.</w:t>
      </w:r>
    </w:p>
    <w:p w:rsidR="00961948" w:rsidRPr="009B487F" w:rsidRDefault="00961948" w:rsidP="00961948">
      <w:pPr>
        <w:pStyle w:val="ListParagraph"/>
        <w:numPr>
          <w:ilvl w:val="0"/>
          <w:numId w:val="2"/>
        </w:num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>Dons et legs d’organismes similaires ou affilies, nationaux ou internationaux.</w:t>
      </w:r>
    </w:p>
    <w:p w:rsidR="00961948" w:rsidRPr="009B487F" w:rsidRDefault="00961948" w:rsidP="00961948">
      <w:pPr>
        <w:pStyle w:val="ListParagraph"/>
        <w:numPr>
          <w:ilvl w:val="0"/>
          <w:numId w:val="2"/>
        </w:num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>De sympathisants physiques ou moraux</w:t>
      </w:r>
      <w:r w:rsidR="007E06D5" w:rsidRPr="009B487F">
        <w:rPr>
          <w:rFonts w:ascii="Arial Black" w:hAnsi="Arial Black"/>
          <w:b/>
          <w:sz w:val="24"/>
          <w:szCs w:val="24"/>
          <w:lang w:val="fr-FR"/>
        </w:rPr>
        <w:t>,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nationaux ou internationaux.</w:t>
      </w:r>
    </w:p>
    <w:p w:rsidR="00E506ED" w:rsidRPr="009B487F" w:rsidRDefault="00E506ED" w:rsidP="00E506ED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Ces </w:t>
      </w:r>
      <w:r w:rsidR="00926B5C" w:rsidRPr="009B487F">
        <w:rPr>
          <w:rFonts w:ascii="Arial Black" w:hAnsi="Arial Black"/>
          <w:b/>
          <w:sz w:val="24"/>
          <w:szCs w:val="24"/>
          <w:lang w:val="fr-FR"/>
        </w:rPr>
        <w:t>re</w:t>
      </w:r>
      <w:r w:rsidR="007A152B">
        <w:rPr>
          <w:rFonts w:ascii="Arial Black" w:hAnsi="Arial Black"/>
          <w:b/>
          <w:sz w:val="24"/>
          <w:szCs w:val="24"/>
          <w:lang w:val="fr-FR"/>
        </w:rPr>
        <w:t>s</w:t>
      </w:r>
      <w:r w:rsidR="00926B5C" w:rsidRPr="009B487F">
        <w:rPr>
          <w:rFonts w:ascii="Arial Black" w:hAnsi="Arial Black"/>
          <w:b/>
          <w:sz w:val="24"/>
          <w:szCs w:val="24"/>
          <w:lang w:val="fr-FR"/>
        </w:rPr>
        <w:t xml:space="preserve">sources sont mises dans des comptes d’institutions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financières</w:t>
      </w:r>
      <w:r w:rsidR="00926B5C" w:rsidRPr="009B487F">
        <w:rPr>
          <w:rFonts w:ascii="Arial Black" w:hAnsi="Arial Black"/>
          <w:b/>
          <w:sz w:val="24"/>
          <w:szCs w:val="24"/>
          <w:lang w:val="fr-FR"/>
        </w:rPr>
        <w:t xml:space="preserve"> et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gérées</w:t>
      </w:r>
      <w:r w:rsidR="00926B5C" w:rsidRPr="009B487F">
        <w:rPr>
          <w:rFonts w:ascii="Arial Black" w:hAnsi="Arial Black"/>
          <w:b/>
          <w:sz w:val="24"/>
          <w:szCs w:val="24"/>
          <w:lang w:val="fr-FR"/>
        </w:rPr>
        <w:t xml:space="preserve"> par </w:t>
      </w:r>
      <w:proofErr w:type="gramStart"/>
      <w:r w:rsidR="00926B5C" w:rsidRPr="009B487F">
        <w:rPr>
          <w:rFonts w:ascii="Arial Black" w:hAnsi="Arial Black"/>
          <w:b/>
          <w:sz w:val="24"/>
          <w:szCs w:val="24"/>
          <w:lang w:val="fr-FR"/>
        </w:rPr>
        <w:t>le</w:t>
      </w:r>
      <w:proofErr w:type="gramEnd"/>
      <w:r w:rsidR="00926B5C" w:rsidRPr="009B487F">
        <w:rPr>
          <w:rFonts w:ascii="Arial Black" w:hAnsi="Arial Black"/>
          <w:b/>
          <w:sz w:val="24"/>
          <w:szCs w:val="24"/>
          <w:lang w:val="fr-FR"/>
        </w:rPr>
        <w:t xml:space="preserve"> comite de gestion qui doit tenir une </w:t>
      </w:r>
      <w:r w:rsidR="007A152B" w:rsidRPr="009B487F">
        <w:rPr>
          <w:rFonts w:ascii="Arial Black" w:hAnsi="Arial Black"/>
          <w:b/>
          <w:sz w:val="24"/>
          <w:szCs w:val="24"/>
          <w:lang w:val="fr-FR"/>
        </w:rPr>
        <w:t>comptabilité</w:t>
      </w:r>
      <w:r w:rsidR="00926B5C" w:rsidRPr="009B487F">
        <w:rPr>
          <w:rFonts w:ascii="Arial Black" w:hAnsi="Arial Black"/>
          <w:b/>
          <w:sz w:val="24"/>
          <w:szCs w:val="24"/>
          <w:lang w:val="fr-FR"/>
        </w:rPr>
        <w:t xml:space="preserve"> saine et propre, exploitable et concise.</w:t>
      </w:r>
    </w:p>
    <w:p w:rsidR="00926B5C" w:rsidRPr="009B487F" w:rsidRDefault="00926B5C" w:rsidP="00E506ED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En cas de mauvaise gestion ou de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détournement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avéré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, le comite de gestion en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répondra</w:t>
      </w:r>
      <w:r w:rsidR="004E394A">
        <w:rPr>
          <w:rFonts w:ascii="Arial Black" w:hAnsi="Arial Black"/>
          <w:b/>
          <w:sz w:val="24"/>
          <w:szCs w:val="24"/>
          <w:lang w:val="fr-FR"/>
        </w:rPr>
        <w:t xml:space="preserve"> </w:t>
      </w:r>
      <w:proofErr w:type="gramStart"/>
      <w:r w:rsidR="004E394A">
        <w:rPr>
          <w:rFonts w:ascii="Arial Black" w:hAnsi="Arial Black"/>
          <w:b/>
          <w:sz w:val="24"/>
          <w:szCs w:val="24"/>
          <w:lang w:val="fr-FR"/>
        </w:rPr>
        <w:t>a</w:t>
      </w:r>
      <w:proofErr w:type="gramEnd"/>
      <w:r w:rsidR="004E394A">
        <w:rPr>
          <w:rFonts w:ascii="Arial Black" w:hAnsi="Arial Black"/>
          <w:b/>
          <w:sz w:val="24"/>
          <w:szCs w:val="24"/>
          <w:lang w:val="fr-FR"/>
        </w:rPr>
        <w:t xml:space="preserve"> titre individuel ou collectif</w:t>
      </w:r>
      <w:r w:rsidR="007E06D5" w:rsidRPr="009B487F">
        <w:rPr>
          <w:rFonts w:ascii="Arial Black" w:hAnsi="Arial Black"/>
          <w:b/>
          <w:sz w:val="24"/>
          <w:szCs w:val="24"/>
          <w:lang w:val="fr-FR"/>
        </w:rPr>
        <w:t xml:space="preserve"> devant les tribunaux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compétents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de la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République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Islamique de Mauritanie.</w:t>
      </w:r>
    </w:p>
    <w:p w:rsidR="001D1DE4" w:rsidRPr="009B487F" w:rsidRDefault="001D1DE4" w:rsidP="00E506ED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En cas de litige avec un organisme ou une personne physique ou morale, seuls les tribunaux de la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République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Islamique de Mauritanie sont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compétents</w:t>
      </w:r>
      <w:r w:rsidR="004E394A">
        <w:rPr>
          <w:rFonts w:ascii="Arial Black" w:hAnsi="Arial Black"/>
          <w:b/>
          <w:sz w:val="24"/>
          <w:szCs w:val="24"/>
          <w:lang w:val="fr-FR"/>
        </w:rPr>
        <w:t>.</w:t>
      </w:r>
    </w:p>
    <w:p w:rsidR="001D1DE4" w:rsidRPr="009B487F" w:rsidRDefault="001D1DE4" w:rsidP="00E506ED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u w:val="single"/>
          <w:lang w:val="fr-FR"/>
        </w:rPr>
        <w:t>TITRE 5</w:t>
      </w:r>
      <w:r w:rsidRPr="009B487F">
        <w:rPr>
          <w:rFonts w:ascii="Arial Black" w:hAnsi="Arial Black"/>
          <w:b/>
          <w:sz w:val="24"/>
          <w:szCs w:val="24"/>
          <w:lang w:val="fr-FR"/>
        </w:rPr>
        <w:t>: MODIFICATION DES STATUTS, DISSOLUTION.</w:t>
      </w:r>
    </w:p>
    <w:p w:rsidR="001D1DE4" w:rsidRPr="009B487F" w:rsidRDefault="001D1DE4" w:rsidP="00E506ED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L’agence a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été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créée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pour une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durée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de quatre vingt et dix neuf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années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(99) renouvelable.</w:t>
      </w:r>
    </w:p>
    <w:p w:rsidR="001D1DE4" w:rsidRPr="009B487F" w:rsidRDefault="001D1DE4" w:rsidP="00E506ED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Sa dissolution ne peut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être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effectuée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que sur:</w:t>
      </w:r>
    </w:p>
    <w:p w:rsidR="001D1DE4" w:rsidRPr="009B487F" w:rsidRDefault="001D1DE4" w:rsidP="00E506ED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   </w:t>
      </w:r>
      <w:r w:rsidR="002221A0" w:rsidRPr="009B487F">
        <w:rPr>
          <w:rFonts w:ascii="Arial Black" w:hAnsi="Arial Black"/>
          <w:b/>
          <w:sz w:val="24"/>
          <w:szCs w:val="24"/>
          <w:lang w:val="fr-FR"/>
        </w:rPr>
        <w:t xml:space="preserve">   -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décision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des 2/3 de ses memb</w:t>
      </w:r>
      <w:r w:rsidR="004E394A">
        <w:rPr>
          <w:rFonts w:ascii="Arial Black" w:hAnsi="Arial Black"/>
          <w:b/>
          <w:sz w:val="24"/>
          <w:szCs w:val="24"/>
          <w:lang w:val="fr-FR"/>
        </w:rPr>
        <w:t>r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es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réunis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en assemble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générale</w:t>
      </w:r>
      <w:r w:rsidRPr="009B487F">
        <w:rPr>
          <w:rFonts w:ascii="Arial Black" w:hAnsi="Arial Black"/>
          <w:b/>
          <w:sz w:val="24"/>
          <w:szCs w:val="24"/>
          <w:lang w:val="fr-FR"/>
        </w:rPr>
        <w:t>.</w:t>
      </w:r>
    </w:p>
    <w:p w:rsidR="001D1DE4" w:rsidRPr="009B487F" w:rsidRDefault="001D1DE4" w:rsidP="00E506ED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      -</w:t>
      </w:r>
      <w:r w:rsidR="002221A0"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Décision</w:t>
      </w:r>
      <w:r w:rsidR="002221A0" w:rsidRPr="009B487F">
        <w:rPr>
          <w:rFonts w:ascii="Arial Black" w:hAnsi="Arial Black"/>
          <w:b/>
          <w:sz w:val="24"/>
          <w:szCs w:val="24"/>
          <w:lang w:val="fr-FR"/>
        </w:rPr>
        <w:t xml:space="preserve"> gouvernementale pour inobservation des lois de la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république</w:t>
      </w:r>
      <w:r w:rsidR="002221A0" w:rsidRPr="009B487F">
        <w:rPr>
          <w:rFonts w:ascii="Arial Black" w:hAnsi="Arial Black"/>
          <w:b/>
          <w:sz w:val="24"/>
          <w:szCs w:val="24"/>
          <w:lang w:val="fr-FR"/>
        </w:rPr>
        <w:t>.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</w:p>
    <w:p w:rsidR="002221A0" w:rsidRPr="009B487F" w:rsidRDefault="002221A0" w:rsidP="00E506ED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      - Par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incapacité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de poursuivre ses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activités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, faute de moyens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matériels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ou humains et donc par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dépôt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de bilan. Dans ce cas, l’application de la loi dans toute sa rigueur sera incontournable.</w:t>
      </w:r>
    </w:p>
    <w:p w:rsidR="00F050A3" w:rsidRPr="009B487F" w:rsidRDefault="00F050A3" w:rsidP="00E506ED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>En cas</w:t>
      </w:r>
      <w:r w:rsidR="004E394A">
        <w:rPr>
          <w:rFonts w:ascii="Arial Black" w:hAnsi="Arial Black"/>
          <w:b/>
          <w:sz w:val="24"/>
          <w:szCs w:val="24"/>
          <w:lang w:val="fr-FR"/>
        </w:rPr>
        <w:t xml:space="preserve"> de dissolution, les actifs de L.</w:t>
      </w:r>
      <w:r w:rsidRPr="009B487F">
        <w:rPr>
          <w:rFonts w:ascii="Arial Black" w:hAnsi="Arial Black"/>
          <w:b/>
          <w:sz w:val="24"/>
          <w:szCs w:val="24"/>
          <w:lang w:val="fr-FR"/>
        </w:rPr>
        <w:t>A.M.</w:t>
      </w:r>
      <w:r w:rsidR="007E06D5" w:rsidRPr="009B487F">
        <w:rPr>
          <w:rFonts w:ascii="Arial Black" w:hAnsi="Arial Black"/>
          <w:b/>
          <w:sz w:val="24"/>
          <w:szCs w:val="24"/>
          <w:lang w:val="fr-FR"/>
        </w:rPr>
        <w:t>P.</w:t>
      </w:r>
      <w:r w:rsidRPr="009B487F">
        <w:rPr>
          <w:rFonts w:ascii="Arial Black" w:hAnsi="Arial Black"/>
          <w:b/>
          <w:sz w:val="24"/>
          <w:szCs w:val="24"/>
          <w:lang w:val="fr-FR"/>
        </w:rPr>
        <w:t>E.</w:t>
      </w:r>
      <w:r w:rsidR="007E06D5" w:rsidRPr="009B487F">
        <w:rPr>
          <w:rFonts w:ascii="Arial Black" w:hAnsi="Arial Black"/>
          <w:b/>
          <w:sz w:val="24"/>
          <w:szCs w:val="24"/>
          <w:lang w:val="fr-FR"/>
        </w:rPr>
        <w:t>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seront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dévolus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proofErr w:type="gramStart"/>
      <w:r w:rsidRPr="009B487F">
        <w:rPr>
          <w:rFonts w:ascii="Arial Black" w:hAnsi="Arial Black"/>
          <w:b/>
          <w:sz w:val="24"/>
          <w:szCs w:val="24"/>
          <w:lang w:val="fr-FR"/>
        </w:rPr>
        <w:t>a</w:t>
      </w:r>
      <w:proofErr w:type="gramEnd"/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un organisme mauritanien ayant les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mêmes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objectifs et les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mêmes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vocations.</w:t>
      </w:r>
    </w:p>
    <w:p w:rsidR="002221A0" w:rsidRPr="009B487F" w:rsidRDefault="002221A0" w:rsidP="00E506ED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lastRenderedPageBreak/>
        <w:t xml:space="preserve">Ces statuts et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règlements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ne peuvent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être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modifies que par les 2/3 des memb</w:t>
      </w:r>
      <w:r w:rsidR="004E394A">
        <w:rPr>
          <w:rFonts w:ascii="Arial Black" w:hAnsi="Arial Black"/>
          <w:b/>
          <w:sz w:val="24"/>
          <w:szCs w:val="24"/>
          <w:lang w:val="fr-FR"/>
        </w:rPr>
        <w:t>r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es  du bureau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exécutif</w:t>
      </w:r>
      <w:r w:rsidRPr="009B487F">
        <w:rPr>
          <w:rFonts w:ascii="Arial Black" w:hAnsi="Arial Black"/>
          <w:b/>
          <w:sz w:val="24"/>
          <w:szCs w:val="24"/>
          <w:lang w:val="fr-FR"/>
        </w:rPr>
        <w:t>, après soumission d’un texte a l’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assemblée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générale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qui l’aura approuve. Au cours d’une </w:t>
      </w:r>
      <w:r w:rsidR="004E394A">
        <w:rPr>
          <w:rFonts w:ascii="Arial Black" w:hAnsi="Arial Black"/>
          <w:b/>
          <w:sz w:val="24"/>
          <w:szCs w:val="24"/>
          <w:lang w:val="fr-FR"/>
        </w:rPr>
        <w:t xml:space="preserve">réunion </w:t>
      </w:r>
      <w:r w:rsidR="00F050A3" w:rsidRPr="009B487F">
        <w:rPr>
          <w:rFonts w:ascii="Arial Black" w:hAnsi="Arial Black"/>
          <w:b/>
          <w:sz w:val="24"/>
          <w:szCs w:val="24"/>
          <w:lang w:val="fr-FR"/>
        </w:rPr>
        <w:t>ordinaire ou extraordinaire.</w:t>
      </w:r>
    </w:p>
    <w:p w:rsidR="00E506ED" w:rsidRPr="009B487F" w:rsidRDefault="00E506ED" w:rsidP="00E506ED">
      <w:pPr>
        <w:ind w:left="240"/>
        <w:rPr>
          <w:rFonts w:ascii="Arial Black" w:hAnsi="Arial Black"/>
          <w:b/>
          <w:sz w:val="24"/>
          <w:szCs w:val="24"/>
          <w:lang w:val="fr-FR"/>
        </w:rPr>
      </w:pPr>
    </w:p>
    <w:p w:rsidR="002A41EF" w:rsidRPr="009B487F" w:rsidRDefault="00F050A3" w:rsidP="00377366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u w:val="single"/>
          <w:lang w:val="fr-FR"/>
        </w:rPr>
        <w:t>TITRE 6</w:t>
      </w:r>
      <w:r w:rsidRPr="009B487F">
        <w:rPr>
          <w:rFonts w:ascii="Arial Black" w:hAnsi="Arial Black"/>
          <w:b/>
          <w:sz w:val="24"/>
          <w:szCs w:val="24"/>
          <w:lang w:val="fr-FR"/>
        </w:rPr>
        <w:t>: REGLEMENT INTERIEUR.</w:t>
      </w:r>
    </w:p>
    <w:p w:rsidR="00F050A3" w:rsidRPr="009B487F" w:rsidRDefault="00BF4082" w:rsidP="00377366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Un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règlement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intérieur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complétera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les dispositions des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présents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 statuts et fixera les </w:t>
      </w:r>
      <w:r w:rsidR="004E394A" w:rsidRPr="009B487F">
        <w:rPr>
          <w:rFonts w:ascii="Arial Black" w:hAnsi="Arial Black"/>
          <w:b/>
          <w:sz w:val="24"/>
          <w:szCs w:val="24"/>
          <w:lang w:val="fr-FR"/>
        </w:rPr>
        <w:t>modalités</w:t>
      </w: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de leur application et de leur diffusion.</w:t>
      </w:r>
    </w:p>
    <w:p w:rsidR="00BF4082" w:rsidRPr="009B487F" w:rsidRDefault="00BF4082" w:rsidP="00377366">
      <w:pPr>
        <w:rPr>
          <w:rFonts w:ascii="Arial Black" w:hAnsi="Arial Black"/>
          <w:b/>
          <w:sz w:val="24"/>
          <w:szCs w:val="24"/>
          <w:lang w:val="fr-FR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                                                 Fait </w:t>
      </w:r>
      <w:proofErr w:type="gramStart"/>
      <w:r w:rsidRPr="009B487F">
        <w:rPr>
          <w:rFonts w:ascii="Arial Black" w:hAnsi="Arial Black"/>
          <w:b/>
          <w:sz w:val="24"/>
          <w:szCs w:val="24"/>
          <w:lang w:val="fr-FR"/>
        </w:rPr>
        <w:t>a</w:t>
      </w:r>
      <w:proofErr w:type="gramEnd"/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Nouakchott ce 24 juillet 2009</w:t>
      </w:r>
    </w:p>
    <w:p w:rsidR="00BF4082" w:rsidRPr="00CE0A29" w:rsidRDefault="00BF4082" w:rsidP="00377366">
      <w:pPr>
        <w:rPr>
          <w:rFonts w:ascii="Arial Black" w:hAnsi="Arial Black"/>
          <w:b/>
          <w:sz w:val="24"/>
          <w:szCs w:val="24"/>
        </w:rPr>
      </w:pPr>
      <w:r w:rsidRPr="009B487F">
        <w:rPr>
          <w:rFonts w:ascii="Arial Black" w:hAnsi="Arial Black"/>
          <w:b/>
          <w:sz w:val="24"/>
          <w:szCs w:val="24"/>
          <w:lang w:val="fr-FR"/>
        </w:rPr>
        <w:t xml:space="preserve">                                                         </w:t>
      </w:r>
      <w:proofErr w:type="spellStart"/>
      <w:proofErr w:type="gramStart"/>
      <w:r>
        <w:rPr>
          <w:rFonts w:ascii="Arial Black" w:hAnsi="Arial Black"/>
          <w:b/>
          <w:sz w:val="24"/>
          <w:szCs w:val="24"/>
        </w:rPr>
        <w:t>L’assemblee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b/>
          <w:sz w:val="24"/>
          <w:szCs w:val="24"/>
        </w:rPr>
        <w:t>generale</w:t>
      </w:r>
      <w:proofErr w:type="spellEnd"/>
      <w:r>
        <w:rPr>
          <w:rFonts w:ascii="Arial Black" w:hAnsi="Arial Black"/>
          <w:b/>
          <w:sz w:val="24"/>
          <w:szCs w:val="24"/>
        </w:rPr>
        <w:t>.</w:t>
      </w:r>
      <w:proofErr w:type="gramEnd"/>
    </w:p>
    <w:p w:rsidR="00CE22E5" w:rsidRPr="00CE0A29" w:rsidRDefault="00CE22E5" w:rsidP="00377366">
      <w:pPr>
        <w:rPr>
          <w:rFonts w:ascii="Arial Black" w:hAnsi="Arial Black"/>
          <w:b/>
          <w:sz w:val="24"/>
          <w:szCs w:val="24"/>
        </w:rPr>
      </w:pPr>
    </w:p>
    <w:sectPr w:rsidR="00CE22E5" w:rsidRPr="00CE0A29" w:rsidSect="001C316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02A"/>
    <w:multiLevelType w:val="hybridMultilevel"/>
    <w:tmpl w:val="349469F8"/>
    <w:lvl w:ilvl="0" w:tplc="D366AB18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4BAC5782"/>
    <w:multiLevelType w:val="hybridMultilevel"/>
    <w:tmpl w:val="5CD26D34"/>
    <w:lvl w:ilvl="0" w:tplc="D366AB18">
      <w:start w:val="1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625062E7"/>
    <w:multiLevelType w:val="hybridMultilevel"/>
    <w:tmpl w:val="28C6A2A6"/>
    <w:lvl w:ilvl="0" w:tplc="D366AB18">
      <w:start w:val="1"/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64666287"/>
    <w:multiLevelType w:val="hybridMultilevel"/>
    <w:tmpl w:val="821CDD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72D98"/>
    <w:multiLevelType w:val="hybridMultilevel"/>
    <w:tmpl w:val="8FDC7800"/>
    <w:lvl w:ilvl="0" w:tplc="D366AB18">
      <w:start w:val="1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42A2F"/>
    <w:multiLevelType w:val="hybridMultilevel"/>
    <w:tmpl w:val="24A8CE5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C3167"/>
    <w:rsid w:val="001C3167"/>
    <w:rsid w:val="001D1DE4"/>
    <w:rsid w:val="002221A0"/>
    <w:rsid w:val="002A41EF"/>
    <w:rsid w:val="002E028B"/>
    <w:rsid w:val="00357CD7"/>
    <w:rsid w:val="00377366"/>
    <w:rsid w:val="00405586"/>
    <w:rsid w:val="00452B01"/>
    <w:rsid w:val="004E394A"/>
    <w:rsid w:val="00510B6B"/>
    <w:rsid w:val="00605263"/>
    <w:rsid w:val="007A152B"/>
    <w:rsid w:val="007E06D5"/>
    <w:rsid w:val="008B6868"/>
    <w:rsid w:val="00926B5C"/>
    <w:rsid w:val="009541D2"/>
    <w:rsid w:val="00961948"/>
    <w:rsid w:val="009841E4"/>
    <w:rsid w:val="009B487F"/>
    <w:rsid w:val="00A17199"/>
    <w:rsid w:val="00A32C25"/>
    <w:rsid w:val="00A36238"/>
    <w:rsid w:val="00A932C8"/>
    <w:rsid w:val="00AB5C2A"/>
    <w:rsid w:val="00AC010E"/>
    <w:rsid w:val="00B04F16"/>
    <w:rsid w:val="00B27C7E"/>
    <w:rsid w:val="00B32488"/>
    <w:rsid w:val="00B36830"/>
    <w:rsid w:val="00B626F4"/>
    <w:rsid w:val="00BA20D9"/>
    <w:rsid w:val="00BF4082"/>
    <w:rsid w:val="00C53BAD"/>
    <w:rsid w:val="00C746C8"/>
    <w:rsid w:val="00CE0A29"/>
    <w:rsid w:val="00CE22E5"/>
    <w:rsid w:val="00D34DD5"/>
    <w:rsid w:val="00E040AA"/>
    <w:rsid w:val="00E506ED"/>
    <w:rsid w:val="00EA5B11"/>
    <w:rsid w:val="00ED77F3"/>
    <w:rsid w:val="00EF578F"/>
    <w:rsid w:val="00F050A3"/>
    <w:rsid w:val="00F61B85"/>
    <w:rsid w:val="00F83B67"/>
    <w:rsid w:val="00F86B89"/>
    <w:rsid w:val="00FC7F9D"/>
    <w:rsid w:val="00F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7E"/>
  </w:style>
  <w:style w:type="paragraph" w:styleId="Heading1">
    <w:name w:val="heading 1"/>
    <w:basedOn w:val="Normal"/>
    <w:next w:val="Normal"/>
    <w:link w:val="Heading1Char"/>
    <w:uiPriority w:val="9"/>
    <w:qFormat/>
    <w:rsid w:val="001C3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C31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3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4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BAKARY WAIGA</dc:creator>
  <cp:lastModifiedBy>BAKARY WAIGA</cp:lastModifiedBy>
  <cp:revision>13</cp:revision>
  <dcterms:created xsi:type="dcterms:W3CDTF">2009-08-12T17:10:00Z</dcterms:created>
  <dcterms:modified xsi:type="dcterms:W3CDTF">2011-02-07T20:45:00Z</dcterms:modified>
</cp:coreProperties>
</file>